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ind w:right="361"/>
        <w:jc w:val="right"/>
        <w:rPr>
          <w:rFonts w:hint="eastAsia" w:ascii="黑体" w:eastAsia="黑体"/>
          <w:b/>
          <w:color w:val="FF0000"/>
          <w:spacing w:val="100"/>
          <w:sz w:val="52"/>
          <w:szCs w:val="52"/>
        </w:rPr>
      </w:pPr>
      <w:r>
        <w:rPr>
          <w:rFonts w:hint="eastAsia" w:ascii="黑体" w:eastAsia="黑体"/>
          <w:b/>
          <w:color w:val="FF0000"/>
          <w:spacing w:val="100"/>
          <w:sz w:val="52"/>
          <w:szCs w:val="52"/>
        </w:rPr>
        <w:t xml:space="preserve">宁职清风  </w:t>
      </w:r>
      <w:r>
        <w:rPr>
          <w:rFonts w:ascii="黑体" w:eastAsia="黑体"/>
          <w:b/>
          <w:color w:val="FF0000"/>
          <w:spacing w:val="100"/>
          <w:sz w:val="52"/>
          <w:szCs w:val="52"/>
        </w:rPr>
        <w:t xml:space="preserve"> </w:t>
      </w:r>
      <w:r>
        <w:rPr>
          <w:rFonts w:hint="eastAsia" w:ascii="黑体" w:eastAsia="黑体"/>
          <w:b/>
          <w:color w:val="FF0000"/>
          <w:spacing w:val="100"/>
          <w:sz w:val="52"/>
          <w:szCs w:val="52"/>
        </w:rPr>
        <w:drawing>
          <wp:inline distT="0" distB="0" distL="114300" distR="114300">
            <wp:extent cx="991235" cy="991235"/>
            <wp:effectExtent l="0" t="0" r="18415" b="18415"/>
            <wp:docPr id="3" name="图片 1" descr="qrcode_for_gh_2309cb311466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qrcode_for_gh_2309cb311466_430"/>
                    <pic:cNvPicPr>
                      <a:picLocks noChangeAspect="1"/>
                    </pic:cNvPicPr>
                  </pic:nvPicPr>
                  <pic:blipFill>
                    <a:blip r:embed="rId6"/>
                    <a:stretch>
                      <a:fillRect/>
                    </a:stretch>
                  </pic:blipFill>
                  <pic:spPr>
                    <a:xfrm>
                      <a:off x="0" y="0"/>
                      <a:ext cx="991235" cy="991235"/>
                    </a:xfrm>
                    <a:prstGeom prst="rect">
                      <a:avLst/>
                    </a:prstGeom>
                    <a:noFill/>
                    <a:ln>
                      <a:noFill/>
                    </a:ln>
                  </pic:spPr>
                </pic:pic>
              </a:graphicData>
            </a:graphic>
          </wp:inline>
        </w:drawing>
      </w:r>
    </w:p>
    <w:p>
      <w:pPr>
        <w:spacing w:line="360" w:lineRule="auto"/>
        <w:jc w:val="center"/>
        <w:rPr>
          <w:rFonts w:hint="eastAsia"/>
          <w:bCs/>
          <w:spacing w:val="20"/>
        </w:rPr>
      </w:pPr>
      <w:r>
        <w:rPr>
          <w:rFonts w:hint="eastAsia"/>
          <w:bCs/>
          <w:spacing w:val="20"/>
        </w:rPr>
        <w:t>201</w:t>
      </w:r>
      <w:r>
        <w:rPr>
          <w:rFonts w:hint="eastAsia"/>
          <w:bCs/>
          <w:spacing w:val="20"/>
          <w:lang w:val="en-US" w:eastAsia="zh-CN"/>
        </w:rPr>
        <w:t>9</w:t>
      </w:r>
      <w:r>
        <w:rPr>
          <w:rFonts w:hint="eastAsia"/>
          <w:bCs/>
          <w:spacing w:val="20"/>
        </w:rPr>
        <w:t>年第</w:t>
      </w:r>
      <w:r>
        <w:rPr>
          <w:rFonts w:hint="eastAsia"/>
          <w:bCs/>
          <w:spacing w:val="20"/>
          <w:lang w:val="en-US" w:eastAsia="zh-CN"/>
        </w:rPr>
        <w:t>13</w:t>
      </w:r>
      <w:r>
        <w:rPr>
          <w:rFonts w:hint="eastAsia"/>
          <w:bCs/>
          <w:spacing w:val="20"/>
        </w:rPr>
        <w:t>期</w:t>
      </w:r>
    </w:p>
    <w:p>
      <w:pPr>
        <w:spacing w:line="360" w:lineRule="auto"/>
        <w:jc w:val="center"/>
        <w:rPr>
          <w:rFonts w:hint="eastAsia"/>
          <w:bCs/>
          <w:spacing w:val="20"/>
        </w:rPr>
      </w:pPr>
      <w:r>
        <w:rPr>
          <w:rFonts w:hint="eastAsia"/>
          <w:bCs/>
          <w:spacing w:val="20"/>
        </w:rPr>
        <w:t>（总第</w:t>
      </w:r>
      <w:r>
        <w:rPr>
          <w:rFonts w:hint="eastAsia"/>
          <w:bCs/>
          <w:spacing w:val="20"/>
          <w:lang w:val="en-US" w:eastAsia="zh-CN"/>
        </w:rPr>
        <w:t>87</w:t>
      </w:r>
      <w:r>
        <w:rPr>
          <w:rFonts w:hint="eastAsia"/>
          <w:bCs/>
          <w:spacing w:val="20"/>
        </w:rPr>
        <w:t>期）</w:t>
      </w:r>
    </w:p>
    <w:p>
      <w:pPr>
        <w:spacing w:line="440" w:lineRule="exact"/>
        <w:rPr>
          <w:rFonts w:hint="eastAsia" w:ascii="方正流行体简体" w:eastAsia="方正流行体简体"/>
        </w:rPr>
      </w:pPr>
      <w:r>
        <w:rPr>
          <w:rFonts w:hint="eastAsia" w:ascii="方正流行体简体" w:eastAsia="方正流行体简体"/>
          <w:szCs w:val="21"/>
        </w:rPr>
        <w:t xml:space="preserve">宁波职业技术学院党员干部                                       </w:t>
      </w:r>
      <w:r>
        <w:rPr>
          <w:rFonts w:hint="eastAsia" w:ascii="方正流行体简体" w:eastAsia="方正流行体简体"/>
        </w:rPr>
        <w:t>201</w:t>
      </w:r>
      <w:r>
        <w:rPr>
          <w:rFonts w:hint="eastAsia" w:ascii="方正流行体简体" w:eastAsia="方正流行体简体"/>
          <w:lang w:val="en-US" w:eastAsia="zh-CN"/>
        </w:rPr>
        <w:t>9</w:t>
      </w:r>
      <w:r>
        <w:rPr>
          <w:rFonts w:hint="eastAsia" w:ascii="方正流行体简体" w:eastAsia="方正流行体简体"/>
        </w:rPr>
        <w:t>年</w:t>
      </w:r>
      <w:r>
        <w:rPr>
          <w:rFonts w:hint="eastAsia" w:ascii="方正流行体简体" w:eastAsia="方正流行体简体"/>
          <w:lang w:val="en-US" w:eastAsia="zh-CN"/>
        </w:rPr>
        <w:t>12</w:t>
      </w:r>
      <w:r>
        <w:rPr>
          <w:rFonts w:hint="eastAsia" w:ascii="方正流行体简体" w:eastAsia="方正流行体简体"/>
        </w:rPr>
        <w:t>月</w:t>
      </w:r>
      <w:r>
        <w:rPr>
          <w:rFonts w:hint="eastAsia" w:ascii="方正流行体简体" w:eastAsia="方正流行体简体"/>
          <w:lang w:val="en-US" w:eastAsia="zh-CN"/>
        </w:rPr>
        <w:t>31</w:t>
      </w:r>
      <w:r>
        <w:rPr>
          <w:rFonts w:hint="eastAsia" w:ascii="方正流行体简体" w:eastAsia="方正流行体简体"/>
        </w:rPr>
        <w:t>日</w:t>
      </w:r>
    </w:p>
    <w:p>
      <w:pPr>
        <w:spacing w:line="440" w:lineRule="exact"/>
        <w:rPr>
          <w:rFonts w:hint="eastAsia" w:ascii="方正流行体简体" w:eastAsia="方正流行体简体"/>
          <w:szCs w:val="21"/>
        </w:rPr>
      </w:pPr>
      <w:r>
        <w:rPr>
          <w:rFonts w:hint="eastAsia" w:ascii="方正流行体简体" w:eastAsia="方正流行体简体"/>
          <w:szCs w:val="21"/>
        </w:rPr>
        <w:t xml:space="preserve">廉洁自律教育学习参阅材料                           </w:t>
      </w:r>
      <w:r>
        <w:rPr>
          <w:rFonts w:hint="eastAsia"/>
          <w:bCs/>
          <w:szCs w:val="21"/>
        </w:rPr>
        <w:t>宁波职业技术学院纪检监察处编</w:t>
      </w:r>
    </w:p>
    <w:p>
      <w:pPr>
        <w:spacing w:line="440" w:lineRule="exact"/>
        <w:rPr>
          <w:rFonts w:hint="eastAsia" w:eastAsia="黑体"/>
          <w:b/>
          <w:sz w:val="44"/>
          <w:szCs w:val="28"/>
        </w:rPr>
      </w:pPr>
      <w: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158115</wp:posOffset>
                </wp:positionV>
                <wp:extent cx="6057900" cy="0"/>
                <wp:effectExtent l="0" t="28575" r="0" b="28575"/>
                <wp:wrapTopAndBottom/>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FF0000"/>
                          </a:solidFill>
                          <a:round/>
                        </a:ln>
                        <a:effectLst/>
                      </wps:spPr>
                      <wps:bodyPr/>
                    </wps:wsp>
                  </a:graphicData>
                </a:graphic>
              </wp:anchor>
            </w:drawing>
          </mc:Choice>
          <mc:Fallback>
            <w:pict>
              <v:line id="直接连接符 1" o:spid="_x0000_s1026" o:spt="20" style="position:absolute;left:0pt;margin-left:-3pt;margin-top:12.45pt;height:0pt;width:477pt;mso-wrap-distance-bottom:0pt;mso-wrap-distance-top:0pt;z-index:251659264;mso-width-relative:page;mso-height-relative:page;" filled="f" stroked="t" coordsize="21600,21600" o:gfxdata="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gX45nVAAAACAEAAA8AAAAAAAAA&#10;AQAgAAAAIgAAAGRycy9kb3ducmV2LnhtbFBLAQIUABQAAAAIAIdO4kAO9Re02wEAAHwDAAAOAAAA&#10;AAAAAAEAIAAAACQBAABkcnMvZTJvRG9jLnhtbFBLBQYAAAAABgAGAFkBAABxBQAAAAA=&#10;">
                <v:fill on="f" focussize="0,0"/>
                <v:stroke weight="4.5pt" color="#FF0000" linestyle="thinThick" joinstyle="round"/>
                <v:imagedata o:title=""/>
                <o:lock v:ext="edit" aspectratio="f"/>
                <w10:wrap type="topAndBottom"/>
              </v:line>
            </w:pict>
          </mc:Fallback>
        </mc:AlternateContent>
      </w:r>
    </w:p>
    <w:p>
      <w:pPr>
        <w:spacing w:line="440" w:lineRule="exact"/>
        <w:ind w:firstLine="3914" w:firstLineChars="886"/>
        <w:rPr>
          <w:rFonts w:hint="eastAsia" w:eastAsia="黑体"/>
          <w:b/>
          <w:sz w:val="44"/>
          <w:szCs w:val="28"/>
        </w:rPr>
      </w:pPr>
    </w:p>
    <w:p>
      <w:pPr>
        <w:spacing w:line="440" w:lineRule="exact"/>
        <w:ind w:firstLine="3914" w:firstLineChars="886"/>
        <w:rPr>
          <w:rFonts w:hint="eastAsia" w:eastAsia="黑体"/>
          <w:b/>
          <w:sz w:val="44"/>
          <w:szCs w:val="28"/>
        </w:rPr>
      </w:pPr>
      <w:r>
        <w:rPr>
          <w:rFonts w:hint="eastAsia" w:eastAsia="黑体"/>
          <w:b/>
          <w:sz w:val="44"/>
          <w:szCs w:val="28"/>
        </w:rPr>
        <w:t>目   录</w:t>
      </w:r>
    </w:p>
    <w:p>
      <w:pPr>
        <w:rPr>
          <w:rFonts w:hint="eastAsia"/>
        </w:rPr>
      </w:pPr>
    </w:p>
    <w:p>
      <w:pPr>
        <w:pStyle w:val="14"/>
        <w:tabs>
          <w:tab w:val="right" w:leader="dot" w:pos="9752"/>
          <w:tab w:val="clear" w:pos="9736"/>
        </w:tabs>
        <w:rPr>
          <w:rFonts w:hint="eastAsia" w:eastAsia="宋体"/>
          <w:lang w:eastAsia="zh-CN"/>
        </w:rPr>
      </w:pPr>
      <w:r>
        <w:rPr>
          <w:rFonts w:hint="eastAsia" w:ascii="宋体" w:eastAsia="宋体"/>
        </w:rPr>
        <w:fldChar w:fldCharType="begin"/>
      </w:r>
      <w:r>
        <w:rPr>
          <w:rFonts w:hint="eastAsia" w:ascii="宋体" w:eastAsia="宋体"/>
        </w:rPr>
        <w:instrText xml:space="preserve"> TOC \o "1-1" \h \z \u </w:instrText>
      </w:r>
      <w:r>
        <w:rPr>
          <w:rFonts w:hint="eastAsia" w:ascii="宋体" w:eastAsia="宋体"/>
        </w:rPr>
        <w:fldChar w:fldCharType="separate"/>
      </w:r>
      <w:r>
        <w:rPr>
          <w:rFonts w:hint="eastAsia" w:ascii="宋体" w:eastAsia="宋体"/>
          <w:color w:val="FF0000"/>
        </w:rPr>
        <w:fldChar w:fldCharType="begin"/>
      </w:r>
      <w:r>
        <w:rPr>
          <w:rFonts w:hint="eastAsia" w:ascii="宋体" w:eastAsia="宋体"/>
          <w:color w:val="FF0000"/>
        </w:rPr>
        <w:instrText xml:space="preserve"> HYPERLINK \l _Toc1346 </w:instrText>
      </w:r>
      <w:r>
        <w:rPr>
          <w:rFonts w:hint="eastAsia" w:ascii="宋体" w:eastAsia="宋体"/>
          <w:color w:val="FF0000"/>
        </w:rPr>
        <w:fldChar w:fldCharType="separate"/>
      </w:r>
      <w:r>
        <w:rPr>
          <w:rFonts w:hint="eastAsia" w:ascii="黑体" w:eastAsia="黑体"/>
          <w:color w:val="FF0000"/>
          <w:szCs w:val="32"/>
        </w:rPr>
        <w:t>【警示恒言】</w:t>
      </w:r>
      <w:r>
        <w:rPr>
          <w:rFonts w:hint="eastAsia" w:ascii="宋体" w:eastAsia="宋体"/>
          <w:color w:val="FF0000"/>
        </w:rPr>
        <w:fldChar w:fldCharType="end"/>
      </w:r>
    </w:p>
    <w:p>
      <w:pPr>
        <w:pStyle w:val="14"/>
        <w:tabs>
          <w:tab w:val="right" w:leader="dot" w:pos="9752"/>
          <w:tab w:val="clear" w:pos="9736"/>
        </w:tabs>
        <w:rPr>
          <w:rFonts w:hint="eastAsia" w:ascii="宋体" w:hAnsi="宋体" w:cs="Arial"/>
          <w:b/>
          <w:bCs/>
          <w:color w:val="000000"/>
          <w:spacing w:val="15"/>
          <w:sz w:val="24"/>
          <w:lang w:val="en-US" w:eastAsia="zh-CN"/>
        </w:rPr>
      </w:pPr>
      <w:r>
        <w:rPr>
          <w:rFonts w:hint="eastAsia" w:ascii="宋体" w:hAnsi="宋体" w:cs="Arial"/>
          <w:b/>
          <w:bCs/>
          <w:color w:val="000000"/>
          <w:spacing w:val="15"/>
          <w:sz w:val="24"/>
          <w:lang w:val="en-US" w:eastAsia="zh-CN"/>
        </w:rPr>
        <w:fldChar w:fldCharType="begin"/>
      </w:r>
      <w:r>
        <w:rPr>
          <w:rFonts w:hint="eastAsia" w:ascii="宋体" w:hAnsi="宋体" w:cs="Arial"/>
          <w:b/>
          <w:bCs/>
          <w:color w:val="000000"/>
          <w:spacing w:val="15"/>
          <w:sz w:val="24"/>
          <w:lang w:val="en-US" w:eastAsia="zh-CN"/>
        </w:rPr>
        <w:instrText xml:space="preserve"> HYPERLINK \l _Toc31511 </w:instrText>
      </w:r>
      <w:r>
        <w:rPr>
          <w:rFonts w:hint="eastAsia" w:ascii="宋体" w:hAnsi="宋体" w:cs="Arial"/>
          <w:b/>
          <w:bCs/>
          <w:color w:val="000000"/>
          <w:spacing w:val="15"/>
          <w:sz w:val="24"/>
          <w:lang w:val="en-US" w:eastAsia="zh-CN"/>
        </w:rPr>
        <w:fldChar w:fldCharType="separate"/>
      </w:r>
      <w:r>
        <w:rPr>
          <w:rFonts w:hint="eastAsia" w:ascii="宋体" w:hAnsi="宋体" w:cs="Arial"/>
          <w:b/>
          <w:bCs/>
          <w:color w:val="000000"/>
          <w:spacing w:val="15"/>
          <w:sz w:val="24"/>
          <w:lang w:val="en-US" w:eastAsia="zh-CN"/>
        </w:rPr>
        <w:t>【原典】轻财足以聚人，律己足以服人，量宽足以得人，身先足以率人。</w:t>
      </w:r>
      <w:r>
        <w:rPr>
          <w:rFonts w:hint="eastAsia" w:ascii="宋体" w:cs="Arial"/>
          <w:b/>
          <w:bCs/>
          <w:color w:val="000000"/>
          <w:spacing w:val="15"/>
          <w:sz w:val="24"/>
          <w:lang w:val="en-US" w:eastAsia="zh-CN"/>
        </w:rPr>
        <w:t>——</w:t>
      </w:r>
      <w:r>
        <w:rPr>
          <w:rFonts w:hint="eastAsia" w:ascii="宋体" w:hAnsi="宋体" w:cs="Arial"/>
          <w:b/>
          <w:bCs/>
          <w:color w:val="000000"/>
          <w:spacing w:val="15"/>
          <w:sz w:val="24"/>
          <w:lang w:val="en-US" w:eastAsia="zh-CN"/>
        </w:rPr>
        <w:t>明·陈继儒《小窗幽记·集醒》</w:t>
      </w:r>
      <w:r>
        <w:rPr>
          <w:rFonts w:hint="eastAsia" w:ascii="宋体" w:hAnsi="宋体" w:cs="Arial"/>
          <w:b/>
          <w:bCs/>
          <w:color w:val="000000"/>
          <w:spacing w:val="15"/>
          <w:sz w:val="24"/>
          <w:lang w:val="en-US" w:eastAsia="zh-CN"/>
        </w:rPr>
        <w:tab/>
      </w:r>
      <w:r>
        <w:rPr>
          <w:rFonts w:hint="eastAsia" w:ascii="宋体" w:hAnsi="宋体" w:cs="Arial"/>
          <w:b/>
          <w:bCs/>
          <w:color w:val="000000"/>
          <w:spacing w:val="15"/>
          <w:sz w:val="24"/>
          <w:lang w:val="en-US" w:eastAsia="zh-CN"/>
        </w:rPr>
        <w:fldChar w:fldCharType="begin"/>
      </w:r>
      <w:r>
        <w:rPr>
          <w:rFonts w:hint="eastAsia" w:ascii="宋体" w:hAnsi="宋体" w:cs="Arial"/>
          <w:b/>
          <w:bCs/>
          <w:color w:val="000000"/>
          <w:spacing w:val="15"/>
          <w:sz w:val="24"/>
          <w:lang w:val="en-US" w:eastAsia="zh-CN"/>
        </w:rPr>
        <w:instrText xml:space="preserve"> PAGEREF _Toc31511 </w:instrText>
      </w:r>
      <w:r>
        <w:rPr>
          <w:rFonts w:hint="eastAsia" w:ascii="宋体" w:hAnsi="宋体" w:cs="Arial"/>
          <w:b/>
          <w:bCs/>
          <w:color w:val="000000"/>
          <w:spacing w:val="15"/>
          <w:sz w:val="24"/>
          <w:lang w:val="en-US" w:eastAsia="zh-CN"/>
        </w:rPr>
        <w:fldChar w:fldCharType="separate"/>
      </w:r>
      <w:r>
        <w:rPr>
          <w:rFonts w:hint="eastAsia" w:ascii="宋体" w:hAnsi="宋体" w:cs="Arial"/>
          <w:b/>
          <w:bCs/>
          <w:color w:val="000000"/>
          <w:spacing w:val="15"/>
          <w:sz w:val="24"/>
          <w:lang w:val="en-US" w:eastAsia="zh-CN"/>
        </w:rPr>
        <w:t>1</w:t>
      </w:r>
      <w:r>
        <w:rPr>
          <w:rFonts w:hint="eastAsia" w:ascii="宋体" w:hAnsi="宋体" w:cs="Arial"/>
          <w:b/>
          <w:bCs/>
          <w:color w:val="000000"/>
          <w:spacing w:val="15"/>
          <w:sz w:val="24"/>
          <w:lang w:val="en-US" w:eastAsia="zh-CN"/>
        </w:rPr>
        <w:fldChar w:fldCharType="end"/>
      </w:r>
      <w:r>
        <w:rPr>
          <w:rFonts w:hint="eastAsia" w:ascii="宋体" w:hAnsi="宋体" w:cs="Arial"/>
          <w:b/>
          <w:bCs/>
          <w:color w:val="000000"/>
          <w:spacing w:val="15"/>
          <w:sz w:val="24"/>
          <w:lang w:val="en-US" w:eastAsia="zh-CN"/>
        </w:rPr>
        <w:fldChar w:fldCharType="end"/>
      </w:r>
    </w:p>
    <w:p>
      <w:pPr>
        <w:pStyle w:val="14"/>
        <w:tabs>
          <w:tab w:val="right" w:leader="dot" w:pos="9752"/>
          <w:tab w:val="clear" w:pos="9736"/>
        </w:tabs>
        <w:rPr>
          <w:rFonts w:hint="eastAsia"/>
          <w:color w:val="000000"/>
        </w:rPr>
      </w:pPr>
      <w:r>
        <w:rPr>
          <w:rFonts w:hint="eastAsia"/>
          <w:color w:val="000000"/>
        </w:rPr>
        <w:fldChar w:fldCharType="begin"/>
      </w:r>
      <w:r>
        <w:rPr>
          <w:rFonts w:hint="eastAsia"/>
        </w:rPr>
        <w:instrText xml:space="preserve"> HYPERLINK \l _Toc11241 </w:instrText>
      </w:r>
      <w:r>
        <w:rPr>
          <w:rFonts w:hint="eastAsia"/>
        </w:rPr>
        <w:fldChar w:fldCharType="separate"/>
      </w:r>
      <w:r>
        <w:rPr>
          <w:rFonts w:hint="eastAsia" w:ascii="黑体" w:eastAsia="黑体"/>
          <w:color w:val="FF0000"/>
          <w:szCs w:val="32"/>
        </w:rPr>
        <w:t>【廉政时讯】</w:t>
      </w:r>
      <w:r>
        <w:rPr>
          <w:rFonts w:hint="eastAsia"/>
          <w:color w:val="000000"/>
        </w:rPr>
        <w:fldChar w:fldCharType="end"/>
      </w:r>
    </w:p>
    <w:p>
      <w:pPr>
        <w:pStyle w:val="14"/>
        <w:tabs>
          <w:tab w:val="right" w:leader="dot" w:pos="9752"/>
          <w:tab w:val="clear" w:pos="9736"/>
        </w:tabs>
        <w:spacing w:line="360" w:lineRule="auto"/>
        <w:rPr>
          <w:rFonts w:hint="default" w:ascii="黑体" w:hAnsi="黑体" w:eastAsia="黑体" w:cs="黑体"/>
          <w:b/>
          <w:bCs/>
          <w:i w:val="0"/>
          <w:caps w:val="0"/>
          <w:color w:val="auto"/>
          <w:spacing w:val="0"/>
          <w:sz w:val="24"/>
          <w:szCs w:val="24"/>
          <w:shd w:val="clear" w:color="auto" w:fill="FFFFFF"/>
          <w:lang w:val="en-US" w:eastAsia="zh-CN"/>
        </w:rPr>
      </w:pPr>
      <w:r>
        <w:rPr>
          <w:rFonts w:hint="eastAsia" w:ascii="黑体" w:hAnsi="黑体" w:eastAsia="黑体" w:cs="黑体"/>
          <w:b/>
          <w:bCs/>
          <w:i w:val="0"/>
          <w:caps w:val="0"/>
          <w:color w:val="auto"/>
          <w:spacing w:val="0"/>
          <w:sz w:val="24"/>
          <w:szCs w:val="24"/>
          <w:shd w:val="clear" w:color="auto" w:fill="FFFFFF"/>
          <w:lang w:val="en-US" w:eastAsia="zh-CN"/>
        </w:rPr>
        <w:t>中共中央纪委印发《关于持之以恒正风肃纪确保2020年元旦春节风清气正的通知》</w:t>
      </w:r>
      <w:r>
        <w:rPr>
          <w:rFonts w:hint="eastAsia" w:ascii="黑体" w:hAnsi="黑体" w:eastAsia="黑体" w:cs="黑体"/>
          <w:b/>
          <w:bCs/>
          <w:i w:val="0"/>
          <w:caps w:val="0"/>
          <w:color w:val="auto"/>
          <w:spacing w:val="0"/>
          <w:sz w:val="24"/>
          <w:szCs w:val="24"/>
          <w:shd w:val="clear" w:color="auto" w:fill="FFFFFF"/>
          <w:lang w:val="en-US" w:eastAsia="zh-CN"/>
        </w:rPr>
        <w:tab/>
      </w:r>
      <w:r>
        <w:rPr>
          <w:rFonts w:hint="eastAsia" w:hAnsi="黑体" w:cs="黑体"/>
          <w:b/>
          <w:bCs/>
          <w:i w:val="0"/>
          <w:caps w:val="0"/>
          <w:color w:val="auto"/>
          <w:spacing w:val="0"/>
          <w:sz w:val="24"/>
          <w:szCs w:val="24"/>
          <w:shd w:val="clear" w:color="auto" w:fill="FFFFFF"/>
          <w:lang w:val="en-US" w:eastAsia="zh-CN"/>
        </w:rPr>
        <w:t>1</w:t>
      </w:r>
    </w:p>
    <w:p>
      <w:pPr>
        <w:pStyle w:val="14"/>
        <w:tabs>
          <w:tab w:val="right" w:leader="dot" w:pos="9752"/>
          <w:tab w:val="clear" w:pos="9736"/>
        </w:tabs>
        <w:spacing w:line="360" w:lineRule="auto"/>
        <w:rPr>
          <w:rFonts w:hint="eastAsia" w:ascii="黑体" w:hAnsi="黑体" w:eastAsia="黑体" w:cs="黑体"/>
          <w:b/>
          <w:bCs/>
          <w:i w:val="0"/>
          <w:caps w:val="0"/>
          <w:color w:val="auto"/>
          <w:spacing w:val="0"/>
          <w:sz w:val="24"/>
          <w:szCs w:val="24"/>
          <w:shd w:val="clear" w:color="auto" w:fill="FFFFFF"/>
          <w:lang w:val="en-US" w:eastAsia="zh-CN"/>
        </w:rPr>
      </w:pPr>
      <w:r>
        <w:rPr>
          <w:rFonts w:hint="eastAsia" w:ascii="黑体" w:hAnsi="黑体" w:eastAsia="黑体" w:cs="黑体"/>
          <w:b/>
          <w:bCs/>
          <w:i w:val="0"/>
          <w:caps w:val="0"/>
          <w:color w:val="auto"/>
          <w:spacing w:val="0"/>
          <w:sz w:val="24"/>
          <w:szCs w:val="24"/>
          <w:shd w:val="clear" w:color="auto" w:fill="FFFFFF"/>
          <w:lang w:val="en-US" w:eastAsia="zh-CN"/>
        </w:rPr>
        <w:t>省纪委省监委召开深入落实中央八项规定精神 持续发力纠治“四风”工作视频会议</w:t>
      </w:r>
      <w:r>
        <w:rPr>
          <w:rFonts w:hint="eastAsia" w:ascii="黑体" w:hAnsi="黑体" w:eastAsia="黑体" w:cs="黑体"/>
          <w:b/>
          <w:bCs/>
          <w:i w:val="0"/>
          <w:caps w:val="0"/>
          <w:color w:val="auto"/>
          <w:spacing w:val="0"/>
          <w:sz w:val="24"/>
          <w:szCs w:val="24"/>
          <w:shd w:val="clear" w:color="auto" w:fill="FFFFFF"/>
          <w:lang w:val="en-US" w:eastAsia="zh-CN"/>
        </w:rPr>
        <w:tab/>
      </w:r>
      <w:r>
        <w:rPr>
          <w:rFonts w:hint="eastAsia" w:hAnsi="黑体" w:cs="黑体"/>
          <w:b/>
          <w:bCs/>
          <w:i w:val="0"/>
          <w:caps w:val="0"/>
          <w:color w:val="auto"/>
          <w:spacing w:val="0"/>
          <w:sz w:val="24"/>
          <w:szCs w:val="24"/>
          <w:shd w:val="clear" w:color="auto" w:fill="FFFFFF"/>
          <w:lang w:val="en-US" w:eastAsia="zh-CN"/>
        </w:rPr>
        <w:t>3</w:t>
      </w:r>
    </w:p>
    <w:p>
      <w:pPr>
        <w:pStyle w:val="14"/>
        <w:tabs>
          <w:tab w:val="right" w:leader="dot" w:pos="9752"/>
          <w:tab w:val="clear" w:pos="9736"/>
        </w:tabs>
      </w:pPr>
      <w:r>
        <w:rPr>
          <w:rFonts w:hint="eastAsia"/>
          <w:color w:val="000000"/>
        </w:rPr>
        <w:fldChar w:fldCharType="begin"/>
      </w:r>
      <w:r>
        <w:rPr>
          <w:rFonts w:hint="eastAsia"/>
        </w:rPr>
        <w:instrText xml:space="preserve"> HYPERLINK \l _Toc10786 </w:instrText>
      </w:r>
      <w:r>
        <w:rPr>
          <w:rFonts w:hint="eastAsia"/>
        </w:rPr>
        <w:fldChar w:fldCharType="separate"/>
      </w:r>
      <w:r>
        <w:rPr>
          <w:rFonts w:hint="eastAsia" w:ascii="黑体" w:eastAsia="黑体"/>
          <w:color w:val="FF0000"/>
          <w:szCs w:val="32"/>
        </w:rPr>
        <w:t>【廉政学习】</w:t>
      </w:r>
      <w:r>
        <w:rPr>
          <w:rFonts w:hint="eastAsia"/>
          <w:color w:val="000000"/>
        </w:rPr>
        <w:fldChar w:fldCharType="end"/>
      </w:r>
    </w:p>
    <w:p>
      <w:pPr>
        <w:pStyle w:val="14"/>
        <w:tabs>
          <w:tab w:val="right" w:leader="dot" w:pos="9752"/>
          <w:tab w:val="clear" w:pos="9736"/>
        </w:tabs>
        <w:rPr>
          <w:rFonts w:hint="default" w:cs="Arial"/>
          <w:b/>
          <w:bCs/>
          <w:lang w:val="en-US" w:eastAsia="zh-CN"/>
        </w:rPr>
      </w:pPr>
      <w:r>
        <w:rPr>
          <w:rFonts w:hint="eastAsia" w:hAnsi="宋体" w:cs="Arial"/>
          <w:b/>
          <w:bCs/>
          <w:lang w:val="en-US" w:eastAsia="zh-CN"/>
        </w:rPr>
        <w:t>为什么要构建一体推进不敢腐、不能腐、不想腐体制机制？</w:t>
      </w:r>
      <w:r>
        <w:rPr>
          <w:rFonts w:hint="eastAsia" w:cs="Arial"/>
          <w:b/>
          <w:bCs/>
          <w:lang w:val="en-US" w:eastAsia="zh-CN"/>
        </w:rPr>
        <w:tab/>
      </w:r>
      <w:r>
        <w:rPr>
          <w:rFonts w:hint="eastAsia" w:cs="Arial"/>
          <w:b/>
          <w:bCs/>
          <w:lang w:val="en-US" w:eastAsia="zh-CN"/>
        </w:rPr>
        <w:t>4</w:t>
      </w:r>
    </w:p>
    <w:p>
      <w:pPr>
        <w:pStyle w:val="14"/>
        <w:tabs>
          <w:tab w:val="right" w:leader="dot" w:pos="9752"/>
          <w:tab w:val="clear" w:pos="9736"/>
        </w:tabs>
        <w:rPr>
          <w:rFonts w:hint="eastAsia" w:cs="Arial"/>
          <w:b/>
          <w:bCs/>
          <w:lang w:val="en-US" w:eastAsia="zh-CN"/>
        </w:rPr>
      </w:pPr>
      <w:r>
        <w:rPr>
          <w:rFonts w:hint="eastAsia" w:ascii="黑体" w:eastAsia="黑体" w:cs="Arial"/>
          <w:b/>
          <w:bCs/>
          <w:color w:val="FF0000"/>
          <w:szCs w:val="32"/>
          <w:lang w:val="en-US" w:eastAsia="zh-CN"/>
        </w:rPr>
        <w:fldChar w:fldCharType="begin"/>
      </w:r>
      <w:r>
        <w:rPr>
          <w:rFonts w:hint="eastAsia" w:ascii="黑体" w:eastAsia="黑体" w:cs="Arial"/>
          <w:b/>
          <w:bCs/>
          <w:color w:val="FF0000"/>
          <w:szCs w:val="32"/>
          <w:lang w:val="en-US" w:eastAsia="zh-CN"/>
        </w:rPr>
        <w:instrText xml:space="preserve"> HYPERLINK \l _Toc2494 </w:instrText>
      </w:r>
      <w:r>
        <w:rPr>
          <w:rFonts w:hint="eastAsia" w:ascii="黑体" w:eastAsia="黑体" w:cs="Arial"/>
          <w:b/>
          <w:bCs/>
          <w:color w:val="FF0000"/>
          <w:szCs w:val="32"/>
          <w:lang w:val="en-US" w:eastAsia="zh-CN"/>
        </w:rPr>
        <w:fldChar w:fldCharType="separate"/>
      </w:r>
      <w:r>
        <w:rPr>
          <w:rFonts w:hint="eastAsia" w:ascii="黑体" w:eastAsia="黑体" w:cs="Arial"/>
          <w:b/>
          <w:bCs/>
          <w:color w:val="FF0000"/>
          <w:szCs w:val="32"/>
          <w:lang w:val="en-US" w:eastAsia="zh-CN"/>
        </w:rPr>
        <w:t>【廉政文化】</w:t>
      </w:r>
      <w:r>
        <w:rPr>
          <w:rFonts w:hint="eastAsia" w:ascii="黑体" w:eastAsia="黑体" w:cs="Arial"/>
          <w:b/>
          <w:bCs/>
          <w:color w:val="FF0000"/>
          <w:szCs w:val="32"/>
          <w:lang w:val="en-US" w:eastAsia="zh-CN"/>
        </w:rPr>
        <w:fldChar w:fldCharType="end"/>
      </w:r>
    </w:p>
    <w:p>
      <w:pPr>
        <w:pStyle w:val="14"/>
        <w:tabs>
          <w:tab w:val="right" w:leader="dot" w:pos="9752"/>
          <w:tab w:val="clear" w:pos="9736"/>
        </w:tabs>
        <w:rPr>
          <w:rFonts w:hint="default"/>
          <w:lang w:val="en-US"/>
        </w:rPr>
      </w:pPr>
      <w:r>
        <w:rPr>
          <w:rFonts w:hint="eastAsia" w:hAnsi="宋体" w:cs="Arial"/>
          <w:b/>
          <w:bCs/>
          <w:lang w:val="en-US" w:eastAsia="zh-CN"/>
        </w:rPr>
        <w:t>回望2019 | 严守铁规矩 把住硬杠杠</w:t>
      </w:r>
      <w:r>
        <w:rPr>
          <w:rFonts w:hint="eastAsia" w:cs="Arial"/>
          <w:b/>
          <w:bCs/>
          <w:lang w:val="en-US" w:eastAsia="zh-CN"/>
        </w:rPr>
        <w:tab/>
      </w:r>
      <w:r>
        <w:rPr>
          <w:rFonts w:hint="eastAsia" w:cs="Arial"/>
          <w:b/>
          <w:bCs/>
          <w:lang w:val="en-US" w:eastAsia="zh-CN"/>
        </w:rPr>
        <w:t>6</w:t>
      </w:r>
    </w:p>
    <w:p>
      <w:pPr>
        <w:pStyle w:val="14"/>
        <w:tabs>
          <w:tab w:val="right" w:leader="dot" w:pos="9752"/>
          <w:tab w:val="clear" w:pos="9736"/>
        </w:tabs>
      </w:pPr>
      <w:r>
        <w:rPr>
          <w:rFonts w:hint="eastAsia"/>
          <w:color w:val="000000"/>
        </w:rPr>
        <w:fldChar w:fldCharType="begin"/>
      </w:r>
      <w:r>
        <w:rPr>
          <w:rFonts w:hint="eastAsia"/>
        </w:rPr>
        <w:instrText xml:space="preserve"> HYPERLINK \l _Toc24894 </w:instrText>
      </w:r>
      <w:r>
        <w:rPr>
          <w:rFonts w:hint="eastAsia"/>
        </w:rPr>
        <w:fldChar w:fldCharType="separate"/>
      </w:r>
      <w:r>
        <w:rPr>
          <w:rFonts w:hint="eastAsia" w:ascii="黑体" w:eastAsia="黑体"/>
          <w:color w:val="FF0000"/>
          <w:szCs w:val="32"/>
        </w:rPr>
        <w:t>【以案警示】</w:t>
      </w:r>
      <w:r>
        <w:rPr>
          <w:rFonts w:hint="eastAsia"/>
          <w:color w:val="000000"/>
        </w:rPr>
        <w:fldChar w:fldCharType="end"/>
      </w:r>
    </w:p>
    <w:p>
      <w:pPr>
        <w:pStyle w:val="14"/>
        <w:tabs>
          <w:tab w:val="right" w:leader="dot" w:pos="9752"/>
          <w:tab w:val="clear" w:pos="9736"/>
        </w:tabs>
        <w:rPr>
          <w:rFonts w:hint="default" w:cs="Arial"/>
          <w:b/>
          <w:bCs/>
          <w:lang w:val="en-US" w:eastAsia="zh-CN"/>
        </w:rPr>
      </w:pPr>
      <w:r>
        <w:rPr>
          <w:rFonts w:hint="eastAsia" w:hAnsi="宋体" w:cs="Arial"/>
          <w:b/>
          <w:bCs/>
          <w:lang w:val="en-US" w:eastAsia="zh-CN"/>
        </w:rPr>
        <w:t>中央纪委公开曝光五起违反中央八项规定精神问题</w:t>
      </w:r>
      <w:r>
        <w:rPr>
          <w:rFonts w:hint="eastAsia" w:cs="Arial"/>
          <w:b/>
          <w:bCs/>
          <w:lang w:val="en-US" w:eastAsia="zh-CN"/>
        </w:rPr>
        <w:fldChar w:fldCharType="begin"/>
      </w:r>
      <w:r>
        <w:rPr>
          <w:rFonts w:hint="eastAsia" w:cs="Arial"/>
          <w:b/>
          <w:bCs/>
          <w:lang w:val="en-US" w:eastAsia="zh-CN"/>
        </w:rPr>
        <w:instrText xml:space="preserve"> HYPERLINK \l _Toc5885 </w:instrText>
      </w:r>
      <w:r>
        <w:rPr>
          <w:rFonts w:hint="eastAsia" w:cs="Arial"/>
          <w:b/>
          <w:bCs/>
          <w:lang w:val="en-US" w:eastAsia="zh-CN"/>
        </w:rPr>
        <w:fldChar w:fldCharType="separate"/>
      </w:r>
      <w:r>
        <w:rPr>
          <w:rFonts w:hint="eastAsia" w:cs="Arial"/>
          <w:b/>
          <w:bCs/>
          <w:lang w:val="en-US" w:eastAsia="zh-CN"/>
        </w:rPr>
        <w:tab/>
      </w:r>
      <w:r>
        <w:rPr>
          <w:rFonts w:hint="eastAsia" w:cs="Arial"/>
          <w:b/>
          <w:bCs/>
          <w:lang w:val="en-US" w:eastAsia="zh-CN"/>
        </w:rPr>
        <w:fldChar w:fldCharType="end"/>
      </w:r>
      <w:r>
        <w:rPr>
          <w:rFonts w:hint="eastAsia" w:cs="Arial"/>
          <w:b/>
          <w:bCs/>
          <w:lang w:val="en-US" w:eastAsia="zh-CN"/>
        </w:rPr>
        <w:t>10</w:t>
      </w:r>
    </w:p>
    <w:p>
      <w:pPr>
        <w:pStyle w:val="14"/>
        <w:tabs>
          <w:tab w:val="right" w:leader="dot" w:pos="9752"/>
          <w:tab w:val="clear" w:pos="9736"/>
        </w:tabs>
        <w:rPr>
          <w:rFonts w:hint="default" w:cs="Arial"/>
          <w:b/>
          <w:bCs/>
          <w:lang w:val="en-US" w:eastAsia="zh-CN"/>
        </w:rPr>
      </w:pPr>
      <w:r>
        <w:rPr>
          <w:rFonts w:hint="eastAsia"/>
          <w:color w:val="000000"/>
        </w:rPr>
        <w:fldChar w:fldCharType="end"/>
      </w:r>
      <w:bookmarkStart w:id="0" w:name="_Toc448227901"/>
      <w:bookmarkStart w:id="1" w:name="_Toc1346"/>
      <w:r>
        <w:rPr>
          <w:rFonts w:hint="eastAsia" w:hAnsi="宋体" w:cs="Arial"/>
          <w:b/>
          <w:bCs/>
          <w:lang w:val="en-US" w:eastAsia="zh-CN"/>
        </w:rPr>
        <w:t>省纪委通报7起违规发放津贴补贴或福利问题</w:t>
      </w:r>
      <w:r>
        <w:rPr>
          <w:rFonts w:hint="eastAsia" w:cs="Arial"/>
          <w:b/>
          <w:bCs/>
          <w:lang w:val="en-US" w:eastAsia="zh-CN"/>
        </w:rPr>
        <w:fldChar w:fldCharType="begin"/>
      </w:r>
      <w:r>
        <w:rPr>
          <w:rFonts w:hint="eastAsia" w:cs="Arial"/>
          <w:b/>
          <w:bCs/>
          <w:lang w:val="en-US" w:eastAsia="zh-CN"/>
        </w:rPr>
        <w:instrText xml:space="preserve"> HYPERLINK \l _Toc5885 </w:instrText>
      </w:r>
      <w:r>
        <w:rPr>
          <w:rFonts w:hint="eastAsia" w:cs="Arial"/>
          <w:b/>
          <w:bCs/>
          <w:lang w:val="en-US" w:eastAsia="zh-CN"/>
        </w:rPr>
        <w:fldChar w:fldCharType="separate"/>
      </w:r>
      <w:r>
        <w:rPr>
          <w:rFonts w:hint="eastAsia" w:cs="Arial"/>
          <w:b/>
          <w:bCs/>
          <w:lang w:val="en-US" w:eastAsia="zh-CN"/>
        </w:rPr>
        <w:tab/>
      </w:r>
      <w:r>
        <w:rPr>
          <w:rFonts w:hint="eastAsia" w:cs="Arial"/>
          <w:b/>
          <w:bCs/>
          <w:lang w:val="en-US" w:eastAsia="zh-CN"/>
        </w:rPr>
        <w:fldChar w:fldCharType="end"/>
      </w:r>
      <w:r>
        <w:rPr>
          <w:rFonts w:hint="eastAsia" w:cs="Arial"/>
          <w:b/>
          <w:bCs/>
          <w:lang w:val="en-US" w:eastAsia="zh-CN"/>
        </w:rPr>
        <w:t>12</w:t>
      </w:r>
    </w:p>
    <w:p>
      <w:pPr>
        <w:spacing w:line="360" w:lineRule="auto"/>
        <w:outlineLvl w:val="0"/>
        <w:rPr>
          <w:rFonts w:hint="eastAsia"/>
          <w:color w:val="000000"/>
        </w:rPr>
      </w:pPr>
    </w:p>
    <w:p>
      <w:pPr>
        <w:spacing w:line="360" w:lineRule="auto"/>
        <w:outlineLvl w:val="0"/>
        <w:rPr>
          <w:rFonts w:hint="eastAsia"/>
          <w:color w:val="000000"/>
        </w:rPr>
      </w:pPr>
    </w:p>
    <w:p>
      <w:pPr>
        <w:spacing w:line="360" w:lineRule="auto"/>
        <w:outlineLvl w:val="0"/>
        <w:rPr>
          <w:rFonts w:hint="eastAsia"/>
          <w:color w:val="000000"/>
        </w:rPr>
        <w:sectPr>
          <w:footerReference r:id="rId3" w:type="default"/>
          <w:pgSz w:w="11906" w:h="16838"/>
          <w:pgMar w:top="1440" w:right="1077" w:bottom="1440" w:left="1077" w:header="851" w:footer="992" w:gutter="0"/>
          <w:pgNumType w:start="1"/>
          <w:cols w:space="720" w:num="1"/>
          <w:docGrid w:type="lines" w:linePitch="326" w:charSpace="0"/>
        </w:sectPr>
      </w:pPr>
    </w:p>
    <w:p>
      <w:pPr>
        <w:spacing w:line="360" w:lineRule="auto"/>
        <w:outlineLvl w:val="0"/>
        <w:rPr>
          <w:rFonts w:hint="eastAsia" w:ascii="黑体" w:eastAsia="黑体"/>
          <w:b/>
          <w:color w:val="000080"/>
          <w:sz w:val="32"/>
          <w:szCs w:val="32"/>
        </w:rPr>
      </w:pPr>
      <w:r>
        <w:rPr>
          <w:rFonts w:hint="eastAsia" w:ascii="黑体" w:eastAsia="黑体"/>
          <w:b/>
          <w:color w:val="000080"/>
          <w:sz w:val="32"/>
          <w:szCs w:val="32"/>
        </w:rPr>
        <w:t>【警示恒言】</w:t>
      </w:r>
      <w:bookmarkEnd w:id="0"/>
      <w:bookmarkEnd w:id="1"/>
      <w:bookmarkStart w:id="2" w:name="_Toc31511"/>
    </w:p>
    <w:bookmarkEnd w:id="2"/>
    <w:p>
      <w:pPr>
        <w:pStyle w:val="19"/>
        <w:keepNext w:val="0"/>
        <w:keepLines w:val="0"/>
        <w:widowControl/>
        <w:suppressLineNumbers w:val="0"/>
        <w:ind w:left="0" w:firstLine="0"/>
        <w:jc w:val="right"/>
        <w:rPr>
          <w:rFonts w:hint="eastAsia" w:ascii="宋体" w:hAnsi="宋体" w:cs="Arial"/>
          <w:b/>
          <w:bCs/>
          <w:color w:val="000000"/>
          <w:spacing w:val="15"/>
          <w:sz w:val="28"/>
          <w:szCs w:val="28"/>
          <w:lang w:val="en-US" w:eastAsia="zh-CN"/>
        </w:rPr>
      </w:pPr>
      <w:r>
        <w:rPr>
          <w:rFonts w:hint="eastAsia" w:ascii="宋体" w:hAnsi="宋体" w:cs="Arial"/>
          <w:b/>
          <w:bCs/>
          <w:color w:val="000000"/>
          <w:spacing w:val="15"/>
          <w:sz w:val="28"/>
          <w:szCs w:val="28"/>
          <w:lang w:val="en-US" w:eastAsia="zh-CN"/>
        </w:rPr>
        <w:t>【原典】轻财足以聚人，律己足以服人，量宽足以得人，身先足以率人。</w:t>
      </w:r>
    </w:p>
    <w:p>
      <w:pPr>
        <w:pStyle w:val="19"/>
        <w:keepNext w:val="0"/>
        <w:keepLines w:val="0"/>
        <w:widowControl/>
        <w:suppressLineNumbers w:val="0"/>
        <w:ind w:left="0" w:firstLine="0"/>
        <w:jc w:val="right"/>
        <w:rPr>
          <w:rFonts w:hint="default" w:ascii="宋体" w:hAnsi="宋体" w:cs="Arial"/>
          <w:b/>
          <w:bCs/>
          <w:color w:val="000000"/>
          <w:spacing w:val="15"/>
          <w:sz w:val="28"/>
          <w:szCs w:val="28"/>
          <w:lang w:val="en-US" w:eastAsia="zh-CN"/>
        </w:rPr>
      </w:pPr>
      <w:r>
        <w:rPr>
          <w:rFonts w:hint="eastAsia" w:ascii="宋体" w:hAnsi="宋体" w:cs="Arial"/>
          <w:b/>
          <w:bCs/>
          <w:color w:val="000000"/>
          <w:spacing w:val="15"/>
          <w:sz w:val="28"/>
          <w:szCs w:val="28"/>
          <w:lang w:val="en-US" w:eastAsia="zh-CN"/>
        </w:rPr>
        <w:t>——明·陈继儒《小窗幽记·集醒》</w:t>
      </w:r>
    </w:p>
    <w:p>
      <w:pPr>
        <w:spacing w:line="440" w:lineRule="exact"/>
        <w:jc w:val="both"/>
        <w:rPr>
          <w:rFonts w:hint="eastAsia" w:ascii="Arial" w:hAnsi="Arial" w:eastAsia="Arial" w:cs="Arial"/>
          <w:i w:val="0"/>
          <w:caps w:val="0"/>
          <w:color w:val="191919"/>
          <w:spacing w:val="0"/>
          <w:sz w:val="24"/>
          <w:szCs w:val="24"/>
          <w:shd w:val="clear" w:color="auto" w:fill="FFFFFF"/>
        </w:rPr>
      </w:pPr>
      <w:r>
        <w:rPr>
          <w:rFonts w:ascii="宋体" w:hAnsi="宋体" w:cs="Arial"/>
          <w:b/>
          <w:color w:val="000000"/>
          <w:spacing w:val="15"/>
          <w:sz w:val="24"/>
        </w:rPr>
        <w:t>【注译】</w:t>
      </w:r>
      <w:r>
        <w:rPr>
          <w:rFonts w:hint="eastAsia" w:ascii="Arial" w:hAnsi="Arial" w:eastAsia="Arial" w:cs="Arial"/>
          <w:i w:val="0"/>
          <w:caps w:val="0"/>
          <w:color w:val="191919"/>
          <w:spacing w:val="0"/>
          <w:sz w:val="24"/>
          <w:szCs w:val="24"/>
          <w:shd w:val="clear" w:color="auto" w:fill="FFFFFF"/>
        </w:rPr>
        <w:t>仗义疏财能够团结人，严于律己能够使人信服，宽以待人能够得到人心，身先士卒能够领导众人。</w:t>
      </w:r>
    </w:p>
    <w:p>
      <w:pPr>
        <w:spacing w:line="440" w:lineRule="exact"/>
        <w:jc w:val="left"/>
        <w:rPr>
          <w:rFonts w:hint="eastAsia"/>
          <w:color w:val="000000"/>
        </w:rPr>
      </w:pPr>
      <w:r>
        <w:rPr>
          <w:rFonts w:ascii="宋体" w:hAnsi="宋体" w:cs="Arial"/>
          <w:b/>
          <w:color w:val="000000"/>
          <w:spacing w:val="15"/>
          <w:sz w:val="24"/>
        </w:rPr>
        <w:t>【解读】</w:t>
      </w:r>
      <w:r>
        <w:rPr>
          <w:rFonts w:hint="eastAsia"/>
          <w:color w:val="000000"/>
        </w:rPr>
        <w:t>“聚人”、“服人”、“得人”、“率人”，归根到底是得人心，而得人心的前提是“其身正”。身为领导干部，只有不偏爱钱财，清廉自律，才能一身正气。宽以待人，以身作则，才能赢得人心。而能得人心者，便可成就事业。</w:t>
      </w:r>
    </w:p>
    <w:p>
      <w:pPr>
        <w:pStyle w:val="19"/>
        <w:shd w:val="clear" w:color="auto" w:fill="FFFFFF"/>
        <w:spacing w:before="0" w:beforeAutospacing="0" w:after="0" w:afterAutospacing="0" w:line="440" w:lineRule="exact"/>
        <w:rPr>
          <w:rFonts w:hint="eastAsia"/>
          <w:color w:val="000000"/>
        </w:rPr>
      </w:pPr>
    </w:p>
    <w:p>
      <w:pPr>
        <w:snapToGrid w:val="0"/>
        <w:outlineLvl w:val="0"/>
        <w:rPr>
          <w:rFonts w:hint="eastAsia" w:ascii="黑体" w:eastAsia="黑体"/>
          <w:b/>
          <w:color w:val="000080"/>
          <w:sz w:val="32"/>
          <w:szCs w:val="32"/>
        </w:rPr>
      </w:pPr>
      <w:bookmarkStart w:id="3" w:name="_Toc11241"/>
      <w:r>
        <w:rPr>
          <w:rFonts w:hint="eastAsia" w:ascii="黑体" w:eastAsia="黑体"/>
          <w:b/>
          <w:color w:val="000080"/>
          <w:sz w:val="32"/>
          <w:szCs w:val="32"/>
        </w:rPr>
        <w:t>【廉政时讯】</w:t>
      </w:r>
      <w:bookmarkEnd w:id="3"/>
    </w:p>
    <w:p>
      <w:pPr>
        <w:snapToGrid w:val="0"/>
        <w:outlineLvl w:val="0"/>
        <w:rPr>
          <w:rFonts w:hint="eastAsia" w:ascii="黑体" w:eastAsia="黑体"/>
          <w:b/>
          <w:color w:val="00008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jc w:val="center"/>
        <w:rPr>
          <w:rFonts w:hint="eastAsia" w:ascii="微软雅黑" w:hAnsi="微软雅黑" w:eastAsia="微软雅黑" w:cs="微软雅黑"/>
          <w:b/>
          <w:bCs/>
          <w:i w:val="0"/>
          <w:caps w:val="0"/>
          <w:color w:val="FF0000"/>
          <w:spacing w:val="0"/>
          <w:sz w:val="36"/>
          <w:szCs w:val="36"/>
          <w:shd w:val="clear" w:color="auto" w:fill="FFFFFF"/>
          <w:lang w:eastAsia="zh-CN"/>
        </w:rPr>
      </w:pPr>
      <w:r>
        <w:rPr>
          <w:rFonts w:hint="eastAsia" w:ascii="微软雅黑" w:hAnsi="微软雅黑" w:eastAsia="微软雅黑" w:cs="微软雅黑"/>
          <w:b/>
          <w:bCs/>
          <w:i w:val="0"/>
          <w:caps w:val="0"/>
          <w:color w:val="FF0000"/>
          <w:spacing w:val="0"/>
          <w:sz w:val="36"/>
          <w:szCs w:val="36"/>
          <w:shd w:val="clear" w:color="auto" w:fill="FFFFFF"/>
          <w:lang w:eastAsia="zh-CN"/>
        </w:rPr>
        <w:t>中共中央纪委印发《关于持之以恒正风肃纪确保2020年元旦春节风清气正的通知》</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ascii="宋体" w:hAnsi="宋体" w:cs="宋体"/>
          <w:color w:val="000000"/>
          <w:shd w:val="clear" w:color="auto" w:fill="FFFFFF"/>
          <w:lang w:eastAsia="zh-CN"/>
        </w:rPr>
      </w:pPr>
      <w:r>
        <w:rPr>
          <w:rFonts w:hint="eastAsia" w:ascii="宋体" w:hAnsi="宋体" w:cs="宋体"/>
          <w:color w:val="000000"/>
          <w:shd w:val="clear" w:color="auto" w:fill="FFFFFF"/>
          <w:lang w:eastAsia="zh-CN"/>
        </w:rPr>
        <w:t>近日，中共中央纪委印发《关于持之以恒正风肃纪确保2020年元旦春节风清气正的通知》。全文如下。</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ascii="宋体" w:hAnsi="宋体" w:cs="宋体"/>
          <w:color w:val="000000"/>
          <w:shd w:val="clear" w:color="auto" w:fill="FFFFFF"/>
          <w:lang w:eastAsia="zh-CN"/>
        </w:rPr>
      </w:pPr>
      <w:r>
        <w:rPr>
          <w:rFonts w:hint="eastAsia" w:ascii="宋体" w:hAnsi="宋体" w:cs="宋体"/>
          <w:color w:val="000000"/>
          <w:shd w:val="clear" w:color="auto" w:fill="FFFFFF"/>
          <w:lang w:eastAsia="zh-CN"/>
        </w:rPr>
        <w:t>近日，中共中央办公厅、国务院办公厅印发《关于做好2020年元旦春节期间有关工作的通知》（以下简称《通知》）。为贯彻落实《通知》要求，持之以恒正风肃纪，营造风清气正节日氛围，现就有关事项通知如下。</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ascii="宋体" w:hAnsi="宋体" w:cs="宋体"/>
          <w:color w:val="000000"/>
          <w:shd w:val="clear" w:color="auto" w:fill="FFFFFF"/>
          <w:lang w:eastAsia="zh-CN"/>
        </w:rPr>
      </w:pPr>
      <w:r>
        <w:rPr>
          <w:rFonts w:hint="eastAsia" w:ascii="宋体" w:hAnsi="宋体" w:cs="宋体"/>
          <w:color w:val="000000"/>
          <w:shd w:val="clear" w:color="auto" w:fill="FFFFFF"/>
          <w:lang w:eastAsia="zh-CN"/>
        </w:rPr>
        <w:t>一、压实政治责任，加强协同联动。2020年是全面建成小康社会和“十三五”规划收官之年，做好元旦春节期间正风肃纪工作，对于以优良作风促进全面小康、维护好人民群众切身利益至关重要。各级纪检监察机关要切实提高政治站位和政治觉悟，认真履行协助职责和监督责任，通过调研、约谈、提出建议等方式，推动各级党组织及其“一把手”履行主体责任，把落实《通知》部署的各项任务特别是持之以恒正风肃纪的要求纳入日程安排，及时作出部署，严明纪律要求，确保压力传导到底、责任落实到位、工作务实有效，让人民群众感受到党中央的关心和温暖。加强同公安、财政、审计等部门的沟通协调，协同做好节日期间有关督导、检查和考核等工作，实现纪检监察监督和各部门监督监管有机衔接。加大对党风政风监督、信访、监督检查等内设部门的统筹力度，进一步发挥派驻机构监督作用，严格执行紧盯“四风”值班、报告和督办等制度，形成工作合力。</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ascii="宋体" w:hAnsi="宋体" w:cs="宋体"/>
          <w:color w:val="000000"/>
          <w:shd w:val="clear" w:color="auto" w:fill="FFFFFF"/>
          <w:lang w:eastAsia="zh-CN"/>
        </w:rPr>
      </w:pPr>
      <w:r>
        <w:rPr>
          <w:rFonts w:hint="eastAsia" w:ascii="宋体" w:hAnsi="宋体" w:cs="宋体"/>
          <w:color w:val="000000"/>
          <w:shd w:val="clear" w:color="auto" w:fill="FFFFFF"/>
          <w:lang w:eastAsia="zh-CN"/>
        </w:rPr>
        <w:t>二、强化监督执纪执法，从严精准查处“四风”问题。要坚持严字当头，突出问题导向，以严明的纪律筑牢纠治节日“四风”坚固“后墙”。把整治形式主义、官僚主义纳入巡视巡察、监督检查、审查调查等工作重点，从领导机关、领导干部抓起，坚决纠正在落实扶贫惠民政策、帮扶救助、安全生产、生态环境保护、维护社会稳定等方面不担当、不作为、乱作为、假作为等问题，对失职渎职造成严重后果的要精准问责。围绕《通知》要求，严查享乐、奢靡问题，对顶风违纪问题要深挖细查、优先处置，对隐形变异问题要密切关注、及时甄别，对典型问题要深入分析、通报曝光，做到标准不降、力度不减，坚决防止反弹回潮。要坚持实事求是、依规依纪依法，深化运用“四种形态”，防止和纠正工作方式欠妥、层层加码、搞“一刀切”等现象。</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ascii="宋体" w:hAnsi="宋体" w:cs="宋体"/>
          <w:color w:val="000000"/>
          <w:shd w:val="clear" w:color="auto" w:fill="FFFFFF"/>
          <w:lang w:eastAsia="zh-CN"/>
        </w:rPr>
      </w:pPr>
      <w:r>
        <w:rPr>
          <w:rFonts w:hint="eastAsia" w:ascii="宋体" w:hAnsi="宋体" w:cs="宋体"/>
          <w:color w:val="000000"/>
          <w:shd w:val="clear" w:color="auto" w:fill="FFFFFF"/>
          <w:lang w:eastAsia="zh-CN"/>
        </w:rPr>
        <w:t>三、坚持纠“四风”和树新风并举，增进党员干部自觉自律。要紧密结合党中央在“不忘初心、牢记使命”主题教育中部署的专项整治任务，推动第二批主题教育单位在纠治节日期间“四风”问题上持续用力，督促党员干部自查自纠、立行立改。结合节日期间“四风”共性问题、多发问题，督促有关部门和单位把解决问题同建章立制结合起来，与时俱进完善制度、强化约束。加强宣传引导，发挥正反两方面典型教育作用，着力破除特权思想和歪风陋习，大力弘扬公私分明、亲清分开、为民务实、尚俭戒奢等新风正气，树立正确导向。</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ascii="宋体" w:hAnsi="宋体" w:cs="宋体"/>
          <w:color w:val="000000"/>
          <w:shd w:val="clear" w:color="auto" w:fill="FFFFFF"/>
          <w:lang w:eastAsia="zh-CN"/>
        </w:rPr>
      </w:pPr>
      <w:r>
        <w:rPr>
          <w:rFonts w:hint="eastAsia" w:ascii="宋体" w:hAnsi="宋体" w:cs="宋体"/>
          <w:color w:val="000000"/>
          <w:shd w:val="clear" w:color="auto" w:fill="FFFFFF"/>
          <w:lang w:eastAsia="zh-CN"/>
        </w:rPr>
        <w:t>各级纪检监察机关要按照《通知》要求，精心组织走访慰问、帮扶救助等活动，切实解决干部群众实际困难。严格落实岗位责任制，加强节日期间安全和保密检查，认真做好应急值守工作，对重要紧急情况要提前制定预案、及时请示报告，做好应急处置，确保各项工作正常运转。</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ascii="宋体" w:hAnsi="宋体" w:cs="宋体"/>
          <w:color w:val="000000"/>
          <w:shd w:val="clear" w:color="auto" w:fill="FFFFFF"/>
          <w:lang w:eastAsia="zh-CN"/>
        </w:rPr>
      </w:pPr>
      <w:r>
        <w:rPr>
          <w:rFonts w:hint="eastAsia" w:ascii="宋体" w:hAnsi="宋体" w:cs="宋体"/>
          <w:color w:val="000000"/>
          <w:shd w:val="clear" w:color="auto" w:fill="FFFFFF"/>
          <w:lang w:eastAsia="zh-CN"/>
        </w:rPr>
        <w:t>举报电话：12388；举报网站：www.12388.gov.cn。对“四风”问题，也可使用中央纪委国家监委网站手机客户端和微信公众号举报。</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ascii="宋体" w:hAnsi="宋体" w:cs="宋体"/>
          <w:color w:val="000000"/>
          <w:shd w:val="clear" w:color="auto" w:fill="FFFFFF"/>
          <w:lang w:eastAsia="zh-CN"/>
        </w:rPr>
      </w:pP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ascii="宋体" w:hAnsi="宋体" w:cs="宋体"/>
          <w:color w:val="000000"/>
          <w:shd w:val="clear" w:color="auto" w:fill="FFFFFF"/>
          <w:lang w:eastAsia="zh-CN"/>
        </w:rPr>
      </w:pP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jc w:val="right"/>
        <w:textAlignment w:val="auto"/>
        <w:outlineLvl w:val="9"/>
        <w:rPr>
          <w:rFonts w:hint="eastAsia"/>
          <w:color w:val="000000"/>
          <w:shd w:val="clear" w:color="auto" w:fill="FFFFFF"/>
          <w:lang w:eastAsia="zh-CN"/>
        </w:rPr>
      </w:pPr>
      <w:r>
        <w:rPr>
          <w:rFonts w:hint="eastAsia"/>
          <w:color w:val="000000"/>
          <w:shd w:val="clear" w:color="auto" w:fill="FFFFFF"/>
          <w:lang w:eastAsia="zh-CN"/>
        </w:rPr>
        <w:t>（来源：中央纪委国家监委网站）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center"/>
        <w:rPr>
          <w:rFonts w:hint="default" w:ascii="黑体" w:hAnsi="黑体" w:eastAsia="黑体" w:cs="黑体"/>
          <w:b/>
          <w:bCs/>
          <w:color w:val="FF0000"/>
          <w:sz w:val="36"/>
          <w:szCs w:val="36"/>
          <w:lang w:val="en-US" w:eastAsia="zh-CN"/>
        </w:rPr>
      </w:pPr>
      <w:r>
        <w:rPr>
          <w:rFonts w:hint="eastAsia" w:ascii="黑体" w:hAnsi="黑体" w:eastAsia="黑体" w:cs="黑体"/>
          <w:b/>
          <w:bCs/>
          <w:color w:val="FF0000"/>
          <w:sz w:val="36"/>
          <w:szCs w:val="36"/>
          <w:lang w:val="en-US" w:eastAsia="zh-CN"/>
        </w:rPr>
        <w:t>省纪委省监委召开深入落实中央八项规定精神 持续发力纠治“四风”工作视频会议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0"/>
        <w:jc w:val="center"/>
        <w:rPr>
          <w:rFonts w:hint="eastAsia" w:ascii="黑体" w:hAnsi="黑体" w:eastAsia="黑体" w:cs="黑体"/>
          <w:b/>
          <w:bCs/>
          <w:color w:val="FF0000"/>
          <w:sz w:val="36"/>
          <w:szCs w:val="36"/>
          <w:lang w:val="en-US" w:eastAsia="zh-CN"/>
        </w:rPr>
      </w:pP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r>
        <w:rPr>
          <w:rFonts w:hint="default" w:ascii="宋体" w:hAnsi="宋体" w:cs="宋体"/>
          <w:color w:val="000000"/>
          <w:shd w:val="clear" w:color="auto" w:fill="FFFFFF"/>
          <w:lang w:eastAsia="zh-CN"/>
        </w:rPr>
        <w:t>12月24日下午，全省深入落实中央八项规定精神持续发力纠治“四风”工作视频会议在杭州召开，省委常委、省纪委书记许罗德出席会议并讲话。会议深入学习贯彻习近平总书记重要指示批示精神，全面总结党的十八大以来我省监督落实中央八项规定精神工作情况，部署下一步工作。会上，7家单位作了交流发言，全省3770余名纪检监察干部参加会议。</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r>
        <w:rPr>
          <w:rFonts w:hint="default" w:ascii="宋体" w:hAnsi="宋体" w:cs="宋体"/>
          <w:color w:val="000000"/>
          <w:shd w:val="clear" w:color="auto" w:fill="FFFFFF"/>
          <w:lang w:eastAsia="zh-CN"/>
        </w:rPr>
        <w:t>许罗德指出，党的十八大以来，全省各级纪检监察机关始终以“三个地”的政治担当和行动自觉，把监督检查中央八项规定精神落实作为经常性重要工作，坚持不懈纠治“四风”，推动作风建设不断取得新成效。全省共查处享乐奢靡之风问题11082起16024人，给予党纪政务处分6928人，始终保持惩治高压态势，享乐奢靡歪风得到有效治理。2018年10月以来，全省上下把查纠形式主义、官僚主义问题摆在政治纪律的高度来抓，共查处问题2648起4680人，给予党纪政务处分1764人，整治氛围基本形成。坚持专项治理与制度建设相统一，按照“原则上要比中央发的文件更具体和严格一些”的要求，建立起厉行节约反对浪费、解决形式主义突出问题、密切联系群众等落实中央八项规定精神制度体系。</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r>
        <w:rPr>
          <w:rFonts w:hint="default" w:ascii="宋体" w:hAnsi="宋体" w:cs="宋体"/>
          <w:color w:val="000000"/>
          <w:shd w:val="clear" w:color="auto" w:fill="FFFFFF"/>
          <w:lang w:eastAsia="zh-CN"/>
        </w:rPr>
        <w:t>许罗德强调，从近年查处问题看，“四风”问题反弹回潮隐患犹存，当前我省违规收送礼品礼金、违规吃喝、违规发放津补贴或福利等3类问题较为突出。全省各级纪检监察机关要切实提高政治站位，自觉对标习近平总书记重要指示批示精神，对照中央纪委工作意见以及电视电话会议明确的重点任务，从具体人具体事抓起，靶向发力抓重点，着力解决“四风”突出问题。在违规收送礼品礼金问题上，要强化纪律教育，督促引导党员干部当面拒收、不送、主动退还礼品礼金，省纪委将专门发文强调纪律，进一步规范礼品礼金处置和廉政账户管理。同时，对“烟票”突出问题部署专项整治，协调烟草专卖局、市场监管局等职能部门开展联合督查，切实刹住“烟票”歪风。在违规吃喝问题上，加强对单位食堂、培训中心、招待所等内部场所，驻外机构和县乡基层、国有企事业单位等薄弱环节，公函、报销管理、财务票据等关键要素的监督检查，要对“会所中的歪风”组织一次“回头看”，防止反弹回潮。在违规发放津补贴或福利问题上，严格落实省委主题教育领导小组近期下发的《关于进一步严肃工资纪律规范发放津贴补贴奖金的通知》，省纪委将会同有关部门适时进行抽查，对通知下发后仍然顶风违纪的，从严处理。针对“四风”隐形变异问题，健全完善与相关职能部门的联动协调机制，借助职能部门税控发票平台、加油卡电子信息等大数据平台，运用“互联网+”、大数据关联分析等新技术新手段抓早抓小，对领导干部以稿费名义领取职务作品报酬问题，各地将开展专项检查，全面清退。此外，对“景观亮化工程”过度化等“政绩工程”“面子工程”，在人民群众利益不维护、不作为、慢作为、乱作为，以及文山会海、检查考核过多过滥、过度留痕、问责泛化简单化等形式主义、官僚主义突出问题，进一步跟进监督执纪问责和监督调查处置，严防改头换面、明减暗增等新的形式主义问题产生。</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r>
        <w:rPr>
          <w:rFonts w:hint="eastAsia" w:ascii="宋体" w:hAnsi="宋体" w:cs="宋体"/>
          <w:color w:val="000000"/>
          <w:shd w:val="clear" w:color="auto" w:fill="FFFFFF"/>
          <w:lang w:eastAsia="zh-CN"/>
        </w:rPr>
        <w:t>许罗德强调，要推动纠治“四风”工作向纵深发展，重点要压实政治责任，督促各级党委(党组)在纠治“四风”工作谋划、工作落实全过程中充分发挥主体作用，督促各职能部门积极发挥职能监管作用，健全纠治“四风”统筹协调、分析研判、信息共享、问题线索移送、督促检查等工作机制，形成工作合力。要保持高压态势，继续把查处违反中央八项规定精神问题作为审查调查重点，对“四风”问题线索深挖细查、优先处置、不留情面，越往后执纪越严，坚决克服“疲劳综合征”。要精准把握政策，综合考虑问题性质、情节轻重、时间节点、本人态度等因素，深化运用“四种形态”，防止简单化、一刀切等现象，确保政治效果、纪法效果、社会效果有机统一。要推进制度完善，综合运用纪检监察建议等方式，推动有关职能部门答疑解惑、补充细化、修订调整、出台规定。要带头履职尽责，牢固树立“执纪者必先守纪、律人者必先律己”的理念，坚持更高标准、更严要求，带头落实中央八项规定精神，自觉做遵纪守法的模范，坚决防止“灯下黑”。</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ascii="宋体" w:hAnsi="宋体" w:cs="宋体"/>
          <w:color w:val="000000"/>
          <w:shd w:val="clear" w:color="auto" w:fill="FFFFFF"/>
          <w:lang w:eastAsia="zh-CN"/>
        </w:rPr>
      </w:pPr>
      <w:r>
        <w:rPr>
          <w:rFonts w:hint="eastAsia" w:ascii="宋体" w:hAnsi="宋体" w:cs="宋体"/>
          <w:color w:val="000000"/>
          <w:shd w:val="clear" w:color="auto" w:fill="FFFFFF"/>
          <w:lang w:eastAsia="zh-CN"/>
        </w:rPr>
        <w:t>会议还对元旦春节期间加强正风肃纪、持续纠治“四风”作出部署。</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both"/>
        <w:textAlignment w:val="auto"/>
        <w:outlineLvl w:val="9"/>
        <w:rPr>
          <w:rFonts w:hint="eastAsia" w:ascii="宋体" w:hAnsi="宋体" w:cs="宋体"/>
          <w:color w:val="000000"/>
          <w:shd w:val="clear" w:color="auto" w:fill="FFFFFF"/>
          <w:lang w:eastAsia="zh-CN"/>
        </w:rPr>
      </w:pP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both"/>
        <w:textAlignment w:val="auto"/>
        <w:outlineLvl w:val="9"/>
        <w:rPr>
          <w:rFonts w:hint="eastAsia" w:ascii="宋体" w:hAnsi="宋体" w:cs="宋体"/>
          <w:color w:val="000000"/>
          <w:shd w:val="clear" w:color="auto" w:fill="FFFFFF"/>
          <w:lang w:eastAsia="zh-CN"/>
        </w:rPr>
      </w:pPr>
    </w:p>
    <w:p>
      <w:pPr>
        <w:keepNext w:val="0"/>
        <w:keepLines w:val="0"/>
        <w:widowControl/>
        <w:suppressLineNumbers w:val="0"/>
        <w:jc w:val="right"/>
        <w:rPr>
          <w:rFonts w:hint="eastAsia"/>
          <w:color w:val="000000"/>
        </w:rPr>
      </w:pPr>
      <w:r>
        <w:rPr>
          <w:rFonts w:hint="eastAsia"/>
          <w:color w:val="000000"/>
          <w:shd w:val="clear" w:color="auto" w:fill="FFFFFF"/>
          <w:lang w:eastAsia="zh-CN"/>
        </w:rPr>
        <w:t> </w:t>
      </w:r>
      <w:r>
        <w:rPr>
          <w:rFonts w:hint="eastAsia"/>
          <w:color w:val="000000"/>
        </w:rPr>
        <w:t>（来源：浙江省纪委省监委网站）</w:t>
      </w:r>
    </w:p>
    <w:p>
      <w:pPr>
        <w:keepNext w:val="0"/>
        <w:keepLines w:val="0"/>
        <w:widowControl/>
        <w:suppressLineNumbers w:val="0"/>
        <w:jc w:val="right"/>
        <w:rPr>
          <w:rFonts w:hint="eastAsia"/>
          <w:color w:val="000000"/>
        </w:rPr>
      </w:pPr>
    </w:p>
    <w:p>
      <w:pPr>
        <w:pStyle w:val="2"/>
        <w:spacing w:before="0" w:beforeAutospacing="0" w:after="0" w:afterAutospacing="0"/>
        <w:rPr>
          <w:rFonts w:hint="eastAsia" w:ascii="黑体" w:eastAsia="黑体"/>
          <w:b/>
          <w:color w:val="000080"/>
          <w:sz w:val="32"/>
          <w:szCs w:val="32"/>
        </w:rPr>
      </w:pPr>
      <w:bookmarkStart w:id="4" w:name="_Toc10786"/>
      <w:r>
        <w:rPr>
          <w:rFonts w:hint="eastAsia" w:ascii="黑体" w:eastAsia="黑体"/>
          <w:b/>
          <w:color w:val="000080"/>
          <w:sz w:val="32"/>
          <w:szCs w:val="32"/>
        </w:rPr>
        <w:t>【廉政学习】</w:t>
      </w:r>
      <w:bookmarkEnd w:id="4"/>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黑体" w:hAnsi="黑体" w:eastAsia="黑体" w:cs="黑体"/>
          <w:b/>
          <w:bCs/>
          <w:color w:val="FF0000"/>
          <w:sz w:val="36"/>
          <w:szCs w:val="36"/>
          <w:lang w:val="en-US" w:eastAsia="zh-CN"/>
        </w:rPr>
      </w:pPr>
      <w:r>
        <w:rPr>
          <w:rFonts w:hint="eastAsia" w:ascii="黑体" w:hAnsi="黑体" w:eastAsia="黑体" w:cs="黑体"/>
          <w:b/>
          <w:bCs/>
          <w:color w:val="FF0000"/>
          <w:sz w:val="36"/>
          <w:szCs w:val="36"/>
          <w:lang w:val="en-US" w:eastAsia="zh-CN"/>
        </w:rPr>
        <w:t>为什么要构建一体推进不敢腐、不能腐、不想腐体制机制？</w:t>
      </w:r>
    </w:p>
    <w:p>
      <w:pPr>
        <w:rPr>
          <w:rFonts w:hint="eastAsia"/>
          <w:lang w:val="en-US" w:eastAsia="zh-CN"/>
        </w:rPr>
      </w:pPr>
    </w:p>
    <w:p>
      <w:pPr>
        <w:pStyle w:val="19"/>
        <w:shd w:val="clear" w:color="auto" w:fill="FFFFFF"/>
        <w:spacing w:before="0" w:beforeAutospacing="0" w:after="0" w:afterAutospacing="0" w:line="440" w:lineRule="exact"/>
        <w:ind w:firstLine="480"/>
        <w:rPr>
          <w:rFonts w:hint="eastAsia" w:ascii="宋体" w:hAnsi="宋体" w:cs="宋体"/>
          <w:b/>
          <w:bCs/>
          <w:color w:val="000000"/>
        </w:rPr>
      </w:pPr>
      <w:r>
        <w:rPr>
          <w:rFonts w:hint="eastAsia" w:ascii="宋体" w:hAnsi="宋体" w:cs="宋体"/>
          <w:b/>
          <w:bCs/>
          <w:color w:val="000000"/>
        </w:rPr>
        <w:t>为什么要构建一体推进</w:t>
      </w:r>
    </w:p>
    <w:p>
      <w:pPr>
        <w:pStyle w:val="19"/>
        <w:shd w:val="clear" w:color="auto" w:fill="FFFFFF"/>
        <w:spacing w:before="0" w:beforeAutospacing="0" w:after="0" w:afterAutospacing="0" w:line="440" w:lineRule="exact"/>
        <w:ind w:firstLine="480"/>
        <w:rPr>
          <w:rFonts w:hint="eastAsia" w:ascii="宋体" w:hAnsi="宋体" w:cs="宋体"/>
          <w:b/>
          <w:bCs/>
          <w:color w:val="000000"/>
        </w:rPr>
      </w:pPr>
      <w:r>
        <w:rPr>
          <w:rFonts w:hint="eastAsia" w:ascii="宋体" w:hAnsi="宋体" w:cs="宋体"/>
          <w:b/>
          <w:bCs/>
          <w:color w:val="000000"/>
        </w:rPr>
        <w:t>不敢腐、不能腐、不想腐体制机制？</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腐败是我们党面临的最大威胁，反腐败是关系党和国家前途命运的重大政治斗争。十九届四中全会在坚持和完善党和国家监督体系的各项举措中，单列出一条重要内容，那就是“构建一体推进不敢腐、不能腐、不想腐体制机制”。</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b/>
          <w:bCs/>
          <w:color w:val="000000"/>
        </w:rPr>
        <w:t>一体推进“三不”，是什么意思呢？</w:t>
      </w:r>
      <w:r>
        <w:rPr>
          <w:rFonts w:hint="eastAsia" w:ascii="宋体" w:hAnsi="宋体" w:cs="宋体"/>
          <w:color w:val="000000"/>
        </w:rPr>
        <w:t>习近平总书记指出，不敢腐、不能腐、不想腐是一个有机整体，不是三个阶段的划分，也不是三个</w:t>
      </w:r>
      <w:bookmarkStart w:id="8" w:name="_GoBack"/>
      <w:r>
        <w:rPr>
          <w:rFonts w:hint="eastAsia" w:ascii="宋体" w:hAnsi="宋体" w:cs="宋体"/>
          <w:color w:val="000000"/>
        </w:rPr>
        <w:t>环</w:t>
      </w:r>
      <w:bookmarkEnd w:id="8"/>
      <w:r>
        <w:rPr>
          <w:rFonts w:hint="eastAsia" w:ascii="宋体" w:hAnsi="宋体" w:cs="宋体"/>
          <w:color w:val="000000"/>
        </w:rPr>
        <w:t>节的割裂。要打通三者内在联系，在严厉惩治、形成震慑的同时，扎牢制度笼子、规范权力运行，加强党性教育、提高思想觉悟。</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b/>
          <w:bCs/>
          <w:color w:val="000000"/>
        </w:rPr>
        <w:t>那么，为什么要一体推进“三不”呢？</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首先，这是党的十八大以来全面从严治党和反腐败斗争实践的科学总结。我们党一贯强调标本兼治、综合治理。党的十八大以来，正风肃纪反腐的很多工作都体现着“三不”一体理念。比如，以零容忍态度惩治腐败，有腐必反、有贪必肃，就是强化“不敢”；开展以案促改，扎牢制度笼子，完善监管措施，就是强化“不能”；印发案例通报和违纪违法干部忏悔录，推进党性教育、法治教育和道德教育，就是促进“不想”。正是运用一体推进“三不”思路推动全面从严治党，才使我们党实现从里到外的深度重塑，自我净化、自我完善、自我革新、自我提高能力不断增强。</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健全党和国家监督体系、强化权力运行制约监督，必然要求一体推进“三不”。一方面，健全党和国家监督体系，整合反腐败资源和力量，加强党的集中统一领导，扩大监督覆盖面，增强监督有效性，有利于强化不敢腐的震慑、扎牢不能腐的笼子、增强不想腐的自觉；另一方面，一体推进“三不”，不断提升腐败治理能力和水平，有利于印证监督制约体制机制改革和制度建设的成果，坚定全党全社会健全监督体系的共识和信心。</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深入推进全面从严治党、巩固发展反腐败斗争压倒性胜利，也需要我们一体推进“三不”。反腐败斗争取得了压倒性胜利，但形势依然严峻复杂，存量仍然不少、增量仍在发生。腐败成因的复杂性，决定了治理措施的多样性，仅靠一种方式不可能完全奏效。惩治可以形成强烈震慑，但不能内化为心灵深处的自我约束；制度和监督可以减少腐败机会，但不能让人自觉向善；教育可以使人向善，但不能用来惩恶。它们功效不同、不能相互替代，但又密不可分、相辅相成。只有一体推进“三不”，用好治标利器、夯实治本基础，才能增强反腐败工作主动性、系统性、实效性，走出一条中国特色反腐倡廉道路。</w:t>
      </w:r>
    </w:p>
    <w:p>
      <w:pPr>
        <w:pStyle w:val="19"/>
        <w:shd w:val="clear" w:color="auto" w:fill="FFFFFF"/>
        <w:spacing w:before="0" w:beforeAutospacing="0" w:after="0" w:afterAutospacing="0" w:line="440" w:lineRule="exact"/>
        <w:ind w:firstLine="480"/>
        <w:rPr>
          <w:rFonts w:hint="eastAsia" w:ascii="宋体" w:hAnsi="宋体" w:cs="宋体"/>
          <w:color w:val="000000"/>
        </w:rPr>
      </w:pPr>
    </w:p>
    <w:p>
      <w:pPr>
        <w:pStyle w:val="19"/>
        <w:shd w:val="clear" w:color="auto" w:fill="FFFFFF"/>
        <w:spacing w:before="0" w:beforeAutospacing="0" w:after="0" w:afterAutospacing="0" w:line="440" w:lineRule="exact"/>
        <w:ind w:firstLine="480"/>
        <w:rPr>
          <w:rFonts w:hint="eastAsia" w:ascii="宋体" w:hAnsi="宋体" w:cs="宋体"/>
          <w:color w:val="000000"/>
        </w:rPr>
      </w:pPr>
    </w:p>
    <w:p>
      <w:pPr>
        <w:pStyle w:val="19"/>
        <w:shd w:val="clear" w:color="auto" w:fill="FFFFFF"/>
        <w:spacing w:before="0" w:beforeAutospacing="0" w:after="0" w:afterAutospacing="0" w:line="440" w:lineRule="exact"/>
        <w:ind w:firstLine="480"/>
        <w:jc w:val="right"/>
        <w:rPr>
          <w:rFonts w:hint="eastAsia"/>
          <w:color w:val="000000"/>
        </w:rPr>
      </w:pPr>
      <w:r>
        <w:rPr>
          <w:rFonts w:hint="eastAsia"/>
          <w:color w:val="000000"/>
        </w:rPr>
        <w:t>（来源：</w:t>
      </w:r>
      <w:r>
        <w:rPr>
          <w:rFonts w:hint="eastAsia"/>
          <w:color w:val="000000"/>
          <w:lang w:eastAsia="zh-CN"/>
        </w:rPr>
        <w:t>中国纪检监察报</w:t>
      </w:r>
      <w:r>
        <w:rPr>
          <w:rFonts w:hint="eastAsia"/>
          <w:color w:val="000000"/>
        </w:rPr>
        <w:t>）</w:t>
      </w:r>
    </w:p>
    <w:p>
      <w:pPr>
        <w:keepNext w:val="0"/>
        <w:keepLines w:val="0"/>
        <w:pageBreakBefore w:val="0"/>
        <w:widowControl/>
        <w:kinsoku/>
        <w:wordWrap/>
        <w:overflowPunct/>
        <w:topLinePunct w:val="0"/>
        <w:autoSpaceDE/>
        <w:autoSpaceDN/>
        <w:bidi w:val="0"/>
        <w:adjustRightInd/>
        <w:snapToGrid w:val="0"/>
        <w:spacing w:afterAutospacing="0" w:line="560" w:lineRule="atLeast"/>
        <w:textAlignment w:val="auto"/>
        <w:outlineLvl w:val="0"/>
        <w:rPr>
          <w:rFonts w:hint="eastAsia" w:ascii="黑体" w:eastAsia="黑体"/>
          <w:b/>
          <w:color w:val="000080"/>
          <w:sz w:val="32"/>
          <w:szCs w:val="32"/>
        </w:rPr>
      </w:pPr>
      <w:bookmarkStart w:id="5" w:name="_Toc2494"/>
      <w:bookmarkStart w:id="6" w:name="_Toc448227910"/>
      <w:r>
        <w:rPr>
          <w:rFonts w:hint="eastAsia" w:ascii="黑体" w:eastAsia="黑体"/>
          <w:b/>
          <w:color w:val="000080"/>
          <w:sz w:val="32"/>
          <w:szCs w:val="32"/>
        </w:rPr>
        <w:t>【廉政文化】</w:t>
      </w:r>
      <w:bookmarkEnd w:id="5"/>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75" w:lineRule="atLeast"/>
        <w:ind w:left="1050" w:right="1050" w:firstLine="0"/>
        <w:jc w:val="center"/>
        <w:rPr>
          <w:rFonts w:hint="eastAsia" w:ascii="黑体" w:hAnsi="黑体" w:eastAsia="黑体" w:cs="黑体"/>
          <w:b/>
          <w:bCs/>
          <w:color w:val="FF0000"/>
          <w:sz w:val="36"/>
          <w:szCs w:val="36"/>
          <w:lang w:val="en-US" w:eastAsia="zh-CN"/>
        </w:rPr>
      </w:pPr>
      <w:r>
        <w:rPr>
          <w:rFonts w:hint="eastAsia" w:ascii="黑体" w:hAnsi="黑体" w:eastAsia="黑体" w:cs="黑体"/>
          <w:b/>
          <w:bCs/>
          <w:color w:val="FF0000"/>
          <w:sz w:val="36"/>
          <w:szCs w:val="36"/>
          <w:lang w:val="en-US" w:eastAsia="zh-CN"/>
        </w:rPr>
        <w:t>回望2019 | 严守铁规矩 把住硬杠杠</w:t>
      </w:r>
    </w:p>
    <w:p>
      <w:pPr>
        <w:rPr>
          <w:rFonts w:hint="eastAsia"/>
          <w:lang w:val="en-US" w:eastAsia="zh-CN"/>
        </w:rPr>
      </w:pP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2019年以来，在党中央坚强领导下，中央纪委国家监委和地方各级纪委监委忠实履行党章和宪法赋予的职责，深入学习贯彻习近平新时代中国特色社会主义思想，坚持稳中求进、实事求是、依规依纪依法，纪检监察工作坚定稳妥、扎实有效，在高质量发展上取得新的成绩。即日起，中国纪检监察报刊发“回望2019”系列报道，回顾今年以来全面从严治党、党风廉政建设和反腐败斗争的扎实举措和实践成果。敬请关注。</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12月23日，中央纪委国家监委公布了2019年11月份全国查处违反中央八项规定精神问题汇总情况。当月，全国各级纪检监察机关共查处问题5753起，处理8005人，给予党纪政务处分5779人。</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这是自2013年9月建立月报制度起，中央纪委国家监委连续第75个月通报相关数据，持续释放纠“四风”一刻不松、一严到底的强烈信号。2019年以来，各级纪检监察机关深入落实中央八项规定精神，驰而不息纠“四风”的做法和成效，老百姓看得到，更感受得到。</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一个节点一个节点坚守，越往后执纪越严</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“@所有人，元旦春节期间，借你的‘火眼金睛’和省纪委监委一起纠‘四风’。”近日，云南省不少干部群众的手机上收到了这样一条信息。</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节点”亦是“考点”。2020年元旦春节期间，云南省纪委监委将组织开展覆盖各州市、省直机关、事业单位和省属企业、高校的纪律作风专项检查和重点抽查。省纪委监委还邀请广大干部群众当好“四风”监督员，发现问题随时举报。</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在年初召开的十九届中央纪委三次全会上，习近平总书记强调，“要把刹住‘四风’作为巩固党心民心的重要途径，对享乐主义、奢靡之风等歪风陋习要露头就打，对‘四风’隐形变异新动向要时刻防范。”随后，习近平总书记又对反“四风”工作作出重要批示。</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中央纪委国家监委坚决贯彻习近平总书记重要批示精神，制定推动落实中央八项规定及其实施细则精神工作意见，召开电视电话会议作出部署，进一步明确任务分工和要求，要求扎扎实实推进反“四风”工作，坚决防止“疲劳综合征”。</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每逢重要时间节点，中央纪委国家监委都通报典型案例，对廉洁过节等提出明确要求。中央纪委国家监委网站开通监督举报专区，定期梳理各地查处的典型案例进行通报曝光，持续强化警示震慑效应。</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各级纪检监察机关把落实中央八项规定精神情况作为日常监督的重要内容，坚守重要节点，紧盯关键环节，深入开展明察暗访、交叉互查、专项督查，同时聚焦“四风”问题新动向、分析新特点，严肃查处不吃公款吃老板、特供烟酒“一桌餐”、分批异地操办酒席等隐形变异问题。</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山东省纪委监委完善重要节日值班、报告和督办制度，采取全面排查与重点检查相结合等方式，随机安排暗访检查，提高发现问题能力；河南省纪委监委综合利用省纪委监委举报网站、有关部门车管系统等大数据平台、税务部门发票管理系统等，提升查纠隐形变异问题的精准度。</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对于通过各种途径发现的“四风”问题线索，纪检监察机关坚持揪住不放、深挖细查，同时深化运用监督执纪“四种形态”，既从严处理顶风违纪问题，又注重以案为鉴开展警示教育，惩前毖后、治病救人。</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8月下旬，北京市召开“以案为鉴、以案促改”警示教育大会，市委领导向参会的12000名党员干部点名道姓通报12起“四风”问题，剖析问题、压实责任。全市各地各部门利用“身边人”违反中央八项规定精神典型案例等深入开展警示教育，督促党员干部引为镜鉴。</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据统计，今年1月至11月，全国各级纪检监察机关共查处违规收送礼品礼金、违规吃喝、违规发放津补贴等违反中央八项规定精神问题5.11万起，处理党员干部7.18万人，其中给予党纪政务处分5.12万人，坚决防止“四风”反弹回潮。中央纪委分4批公开曝光了26起违反中央八项规定精神典型问题，形成了强力震慑。</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严明政治纪律，集中整治形式主义、官僚主义问题</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临近年底，安徽省阜南县郜台乡安台村扶贫专干朱金强又忙了起来。</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“不同于之前的‘忙样子’，现在是忙实际工作，哪里有群众需求，哪里就有咱基层干部。”说起之前的“刷白墙”事件，朱金强觉得还是有点脸红，“但这事也成为我们改进作风、扎实服务群众的动力。”</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在严肃查处阜阳市脱贫攻坚“刷白墙”典型形式主义、官僚主义问题后，安徽省委以其为负面教材，在全省深入开展“以案示警、以案为戒、以案促改”警示教育，集中治理作风不实、政绩观偏差、搞“政绩工程”“面子工程”等突出问题。现在，“怎样为群众办实事办好事”，成了朱金强等基层干部考虑最多的问题。</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形式主义、官僚主义阻碍党的路线方针政策和党中央重大决策部署贯彻落实，同我们党的性质宗旨和优良作风格格不入，是党的大敌、人民的大敌。十九届中央纪委三次全会将破除形式主义、官僚主义上升到加强党的政治建设的高度，进行了重点部署。</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各级纪检监察机关切实提高政治站位，普遍把整治形式主义、官僚主义纳入政治监督范畴，作为纠治“四风”首要任务抓紧抓实。中央纪委国家监委机关组织开展“坚决破除形式主义、官僚主义问题”专题调研，中央纪委常委会集中交流研讨调研成果，对整治工作进行研究部署。</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聚焦贯彻落实党的路线方针政策、中央重大决策部署，联系群众、服务群众，履职尽责、服务经济社会发展，学风会风文风及检查调研等方面存在的形式主义、官僚主义表现，中央纪委国家监委和各级纪检监察机关深入开展专项整治，坚决查处对中央决策部署不敬畏不在乎、行动少落实差、脱离实际、弄虚作假等突出问题。今年1月至11月，全国纪检监察机关共查处形式主义、官僚主义问题6.28万起，处理党员干部9.13万人。</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甘肃省纪委监委在全省组织开展察中央部署落地治政令梗阻、察机关作风建设治文山会海等“四察四治”专项行动，查处并通报了一批形式主义、官僚主义典型案例；天津市聚焦领导干部不担当不作为不负责等4个方面12类突出问题，深入一线现场查访，查处形式主义、官僚主义问题1132起，处理1748人。</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2019年是党中央确定的“基层减负年”。按照党中央统一部署，中央纪委发挥中央层面专项工作机制成员单位作用，研究起草《贯彻落实中央解决形式主义突出问题为基层减负部署的工作措施》，各级纪检监察机关加强监督检查，深入推动整治文山会海、督查检查考核过多过频过度留痕等问题。</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新疆维吾尔自治区地域广阔，偏远地区的干部参加会议往往需要换乘多种交通工具，时间成本和经济成本都很高。自治区纪委监委制定《关于监督落实“基层减负年”要求的工作措施》，严肃查处单纯以会议落实会议、同一事项反复开会、无意义重复发文等问题，为基层干部减轻不必要的负担。</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以前，到年底这时候，我们的主要精力和时间都用在填表格、报材料，参加各种会议上，现在可以把时间腾出来，帮助群众解决更多实际问题和困难。”谈起整治形式主义、官僚主义问题给基层带来的变化，奎屯市乌尔迈克社区干部小鹿感到非常欣慰。</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深化主题教育成果，构建纠治“四风”长效机制</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“不好意思，您要买香烟可以，但‘烟卡’我们店里是不再卖了！”往年岁末年初都是“烟卡”的销售旺季，但今年江苏省常州市不少烟酒商店却把“送上门”的生意挡在了门外。</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变化源于该市对公款购买、党员干部违规收送“烟卡”及烟酒店违规发售“烟卡”问题开展的集中整治。在该市纪委监委的强力推动下，党员干部对“‘烟卡’就是‘腐败卡’、收卡就是收现金”已形成共识。这是纪检监察机关坚持问题导向解决党风问题的一个缩影。</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按照党中央关于在“不忘初心、牢记使命”主题教育中开展专项整治的要求，中央纪委国家监委机关牵头，在主题教育中专项整治党政领导干部、国企管理人员利用名贵特产、特殊资源谋取私利问题。全国共查处利用名贵特产、特殊资源谋取私利问题2848个，处理4217人，其中移送司法机关749人，给予党纪处分2009人、政务处分1161人。</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加强作风建设，是刀刃向内、与不正之风作坚决斗争的自我革命。各级纪检监察机关以开展主题教育为契机，把整治违反中央八项规定精神突出问题，形式主义、官僚主义突出问题贯穿全过程。一方面，对照主题教育要求，认真查摆本人本单位在贯彻落实中央八项规定精神方面存在的问题，推动真刀真枪解决问题；另一方面，立足职责定位强化监督检查，深挖彻查顶风违纪、隐形变异突出问题，让广大干部群众切实感受到主题教育带来的新变化新成效。</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严查收受金融‘土特产’！纪检监察机关开列17类清单。”不少金融领域党员干部的朋友圈最近被这条消息刷了屏。主题教育中，银保监会重点整治领导干部和监管干部收受监管或服务对象纪念币（钞）、优惠办理银行卡等金融“土特产”问题，严肃查处了两名局级干部收受航天纪念钞和纪念银币问题，并在全系统点名道姓通报曝光，要求以案为鉴开展深入排查。</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结合专项整治，各级纪检监察机关积极推动对落实中央八项规定精神制度建设情况进行“回头看”，督促地方和部门抓住普遍性问题和反复出现的问题，制定出台相关规定，堵塞制度漏洞，从治理的高度完善落实中央八项规定精神、纠治“四风”长效机制。国家烟草专卖局集中整治领导干部利用烟草专营权谋取私利问题，在全系统全面推行“禁止批条烟、货源信息公开、投放规则公开、投放结果公开”规定，制定《关于构建“天价烟”防治长效机制的意见》；湖南省纪委监委围绕反复出现的违规公务接待、公车私用等方面突出问题，推动相关部门完善《湖南省党政机关办公用房管理实施办法》《湖南省党政机关公务用车管理实施办法》等6项制度。</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纠治“四风”不能满足于一查了之，各级纪检监察机关坚持纠“四风”和树新风并举，持续推动移风易俗、正本清源。浙江省纪委监委在保持正风肃纪力度的同时，通过推进党员干部强化家风建设、推动相关地区制定优化乡规民约等，推动党风政风和社会风气进一步好转。</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中央八项规定不是管五年、十年的规定，而是长期有效的铁规矩、硬杠杠。“作风建设关系我们党能不能守住立党初心、实现执政使命。下一步我们将继续深化对新时期纠治‘四风’工作规律性认识，坚持稳中求进、标本兼治，巩固提高深化，不敢、不能、不想一体推进，持续擦亮作风建设这张‘金色名片’。”中央纪委国家监委党风政风监督室相关负责人表示。</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p>
    <w:p>
      <w:pPr>
        <w:pStyle w:val="19"/>
        <w:shd w:val="clear" w:color="auto" w:fill="FFFFFF"/>
        <w:spacing w:before="0" w:beforeAutospacing="0" w:after="0" w:afterAutospacing="0" w:line="440" w:lineRule="exact"/>
        <w:ind w:firstLine="480"/>
        <w:jc w:val="right"/>
        <w:rPr>
          <w:rFonts w:hint="eastAsia"/>
          <w:color w:val="000000"/>
        </w:rPr>
      </w:pPr>
      <w:r>
        <w:rPr>
          <w:rFonts w:hint="eastAsia"/>
          <w:color w:val="000000"/>
          <w:shd w:val="clear" w:color="auto" w:fill="FFFFFF"/>
          <w:lang w:eastAsia="zh-CN"/>
        </w:rPr>
        <w:t> </w:t>
      </w:r>
      <w:r>
        <w:rPr>
          <w:rFonts w:hint="eastAsia"/>
          <w:color w:val="000000"/>
        </w:rPr>
        <w:t>（来源：</w:t>
      </w:r>
      <w:r>
        <w:rPr>
          <w:rFonts w:hint="eastAsia"/>
          <w:color w:val="000000"/>
          <w:lang w:eastAsia="zh-CN"/>
        </w:rPr>
        <w:t>中国纪检监察报</w:t>
      </w:r>
      <w:r>
        <w:rPr>
          <w:rFonts w:hint="eastAsia"/>
          <w:color w:val="000000"/>
        </w:rPr>
        <w:t>）</w:t>
      </w:r>
    </w:p>
    <w:p>
      <w:pPr>
        <w:pStyle w:val="19"/>
        <w:shd w:val="clear" w:color="auto" w:fill="FFFFFF"/>
        <w:spacing w:before="0" w:beforeAutospacing="0" w:after="0" w:afterAutospacing="0" w:line="440" w:lineRule="exact"/>
        <w:ind w:firstLine="480"/>
        <w:jc w:val="right"/>
        <w:rPr>
          <w:rFonts w:hint="eastAsia"/>
          <w:color w:val="000000"/>
        </w:rPr>
      </w:pPr>
    </w:p>
    <w:p>
      <w:pPr>
        <w:pStyle w:val="19"/>
        <w:shd w:val="clear" w:color="auto" w:fill="FFFFFF"/>
        <w:spacing w:before="0" w:beforeAutospacing="0" w:after="0" w:afterAutospacing="0" w:line="440" w:lineRule="exact"/>
        <w:ind w:firstLine="480"/>
        <w:jc w:val="right"/>
        <w:rPr>
          <w:rFonts w:hint="eastAsia"/>
          <w:color w:val="000000"/>
        </w:rPr>
      </w:pPr>
    </w:p>
    <w:p>
      <w:pPr>
        <w:outlineLvl w:val="0"/>
        <w:rPr>
          <w:rFonts w:hint="eastAsia" w:ascii="黑体" w:eastAsia="黑体"/>
          <w:b/>
          <w:color w:val="000080"/>
          <w:sz w:val="32"/>
          <w:szCs w:val="32"/>
        </w:rPr>
      </w:pPr>
      <w:bookmarkStart w:id="7" w:name="_Toc24894"/>
      <w:r>
        <w:rPr>
          <w:rFonts w:hint="eastAsia" w:ascii="黑体" w:eastAsia="黑体"/>
          <w:b/>
          <w:color w:val="000080"/>
          <w:sz w:val="32"/>
          <w:szCs w:val="32"/>
        </w:rPr>
        <w:t>【以案警示】</w:t>
      </w:r>
      <w:bookmarkEnd w:id="6"/>
      <w:bookmarkEnd w:id="7"/>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i w:val="0"/>
          <w:caps w:val="0"/>
          <w:color w:val="1F5781"/>
          <w:spacing w:val="0"/>
          <w:sz w:val="39"/>
          <w:szCs w:val="39"/>
        </w:rPr>
      </w:pPr>
      <w:r>
        <w:rPr>
          <w:rFonts w:hint="eastAsia" w:ascii="黑体" w:hAnsi="黑体" w:eastAsia="黑体" w:cs="黑体"/>
          <w:b/>
          <w:bCs/>
          <w:color w:val="FF0000"/>
          <w:sz w:val="36"/>
          <w:szCs w:val="36"/>
          <w:lang w:val="en-US" w:eastAsia="zh-CN"/>
        </w:rPr>
        <w:t>中央纪委公开曝光五起违反中央八项规定精神问题</w:t>
      </w:r>
    </w:p>
    <w:p>
      <w:pPr>
        <w:pStyle w:val="19"/>
        <w:shd w:val="clear" w:color="auto" w:fill="FFFFFF"/>
        <w:spacing w:before="0" w:beforeAutospacing="0" w:after="0" w:afterAutospacing="0" w:line="440" w:lineRule="exact"/>
        <w:ind w:firstLine="480"/>
        <w:rPr>
          <w:rFonts w:hint="eastAsia" w:ascii="宋体" w:hAnsi="宋体" w:cs="宋体"/>
          <w:color w:val="000000"/>
          <w:lang w:eastAsia="zh-CN"/>
        </w:rPr>
      </w:pP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日前，中央纪委对5起违反中央八项规定精神典型问题进行公开曝光。这5起典型问题是：</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b/>
          <w:bCs/>
          <w:color w:val="000000"/>
        </w:rPr>
        <w:t>四川省甘孜州雅江县恶古乡党委原书记张建红不担当、不作为问题。</w:t>
      </w:r>
      <w:r>
        <w:rPr>
          <w:rFonts w:hint="eastAsia" w:ascii="宋体" w:hAnsi="宋体" w:cs="宋体"/>
          <w:color w:val="000000"/>
        </w:rPr>
        <w:t>2018年2月16日，恶古乡马益西村村域范围内发生重大森林火灾。张建红作为恶古乡党委书记，未认真履行该乡防火第一责任人责任，对该乡存在的野外用火管控不力、宣传教育不到位、森林防火巡查不力等问题失察失管，负有主要领导责任。作为恶古乡春节期间值班值守的带班领导，张建红在未按程序履行请假手续情况下，于2018年2月14日擅自离开恶古乡，并同意该乡其他5名值班人员离岗，导致火灾发生时该乡本应值班的9人中仅有3人在岗值班，严重贻误救灾工作，致使受灾森林面积达875公顷。张建红受到撤销党内职务、政务撤职处分。</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b/>
          <w:bCs/>
          <w:color w:val="000000"/>
        </w:rPr>
        <w:t>上海市奉贤区城市网格化综合管理中心原党组成员、副主任陆张磊违规接受管理和服务对象旅游安排和收受礼品问题。</w:t>
      </w:r>
      <w:r>
        <w:rPr>
          <w:rFonts w:hint="eastAsia" w:ascii="宋体" w:hAnsi="宋体" w:cs="宋体"/>
          <w:color w:val="000000"/>
        </w:rPr>
        <w:t>2018年8月24日至25日，陆张磊违规接受上海某科技公司法定代表人钱某安排，赴江苏苏州游玩，食宿等费用由钱某承担。2019年春节期间，陆张磊收受钱某赠送的红酒、冬虫夏草等礼品。2018年中秋节至2018年11月，陆张磊违规收受上海某信息公司项目经理卜某赠送的月饼券和手机等礼品，价值人民币4700元。陆张磊还存在其他违纪问题。陆张磊受到撤销党内职务、政务撤职处分。</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b/>
          <w:bCs/>
          <w:color w:val="000000"/>
        </w:rPr>
        <w:t>浙江省杭州市富阳区粮食收储公司原经理、党总支副书记高明华，党总支原书记许路生等人违规组织公款吃喝等问题。</w:t>
      </w:r>
      <w:r>
        <w:rPr>
          <w:rFonts w:hint="eastAsia" w:ascii="宋体" w:hAnsi="宋体" w:cs="宋体"/>
          <w:color w:val="000000"/>
        </w:rPr>
        <w:t>2014年至2018年12月期间，高明华、许路生等人经班子集体研究，授意财务人员以虚假列支等方式违规套取资金购买烟酒，累计金额达137.16万元。高明华、许路生等人违规公款大吃大喝，违规消费高档烟酒，在多家饭店吃喝545次，餐费金额累计达77.62万元。2014年至2018年的每年春节前，高明华、许路生等人经班子集体研究，向公司中层以上干部违规发放土特产和烟酒等，共计价值9.3万元。2017年以来，高明华、许路生等人多次违规组织职工旅游，合计公款支付13.26万元。高明华受到留党察看二年处分，被免去粮食收储公司经理职务；许路生受到撤销党内职务处分。其他相关责任人受到相应处理。</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b/>
          <w:bCs/>
          <w:color w:val="000000"/>
        </w:rPr>
        <w:t>湖北省荆州市公安县融媒体中心党组成员陈坤公车私用问题。</w:t>
      </w:r>
      <w:r>
        <w:rPr>
          <w:rFonts w:hint="eastAsia" w:ascii="宋体" w:hAnsi="宋体" w:cs="宋体"/>
          <w:color w:val="000000"/>
        </w:rPr>
        <w:t>2019年2月4日至10日春节放假期间，陈坤违反公务用车管理规定，驾驶县融媒体中心所属县公广信息传播有限责任公司公务用车在公安县城区走亲访友，办理私事。陈坤受到党内严重警告处分。</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b/>
          <w:bCs/>
          <w:color w:val="000000"/>
        </w:rPr>
        <w:t>海南省琼中县公安局营根派出所原所长王贵斌违规发放津补贴等问题。</w:t>
      </w:r>
      <w:r>
        <w:rPr>
          <w:rFonts w:hint="eastAsia" w:ascii="宋体" w:hAnsi="宋体" w:cs="宋体"/>
          <w:color w:val="000000"/>
        </w:rPr>
        <w:t>2016年5月至2019年春节期间，王贵斌要求财务人员通过虚报协助破案费、误餐费、群防群治费、特情费等名目套取财政资金，违规向民警、辅警、工勤人员发放津补贴共计10.845万元，其中王贵斌个人领取6200元。2016年6月至2018年4月期间，王贵斌利用保管单位公务加油卡的便利，违规多次为其本人私家车加油，共计消费7285元。王贵斌还存在其他违纪违法问题。王贵斌受到留党察看一年、政务撤职处分，降为一级警员；违纪违法款项予以收缴。</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中央纪委有关负责人指出，上述5起问题都发生在节日期间，有的在节日值班期间严重失职失责，有的违规用公款大吃大喝，有的违规收受名贵特产和礼品礼金，有的违规接受管理和服务对象宴请、旅游安排，反映出有的党员领导干部落实中央八项规定精神的思想自觉尚未形成，仍然心存侥幸、放松要求，违反党规党纪，侵害群众利益，必须予以严肃处理。广大党员领导干部要引以为戒，时刻自警自省自重，守住行为底线。</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中央纪委有关负责人强调，作风建设永远在路上，纠治“四风”一刻都不能放松。年节假期往往也是“四风”问题易发高发期，必须深化认识、提高警惕，坚决遏制“节日腐败”。各级党组织要深入贯彻落实党的十九届四中全会精神，不断巩固深化“不忘初心、牢记使命”主题教育成果，切实担负起全面从严治党主体责任，深入落实中央八项规定精神，锲而不舍、持续发力纠治“四风”，大力整治形式主义、官僚主义，坚持不懈抓节点、强监督、促整改，坚决防止节日期间“四风”问题反弹回潮。各级党员领导干部要把落实中央八项规定精神作为检验“四个意识”、“两个维护”的重要标尺，发挥“头雁效应”，时刻绷紧纪律规矩这根弦，带头改进作风，自觉抵制歪风，树立务实节俭、文明廉洁过节的良好风尚。各级纪检监察机关要坚持问题导向，坚决查处违规收送礼品礼金、利用名贵特产特殊资源谋取私利、公款大吃大喝、违规发放津补贴、公车私用、违规操办婚丧喜庆、违规接受可能影响公正执行公务的宴请、旅游安排等突出问题，严肃查处在落实扶贫惠民政策、帮扶救助、安全生产、生态环境保护、维护社会稳定等方面不担当、不作为问题，深化整治加重基层负担突出问题。要加强日常监督，深挖隐形变异，对节日期间“四风”问题线索优先处置、快查快办，对顶风违纪问题从严查处、绝不姑息，对典型问题点名道姓公开通报曝光。要开展以案促改，推进制度建设，着力完善落实中央八项规定精神、纠治“四风”长效机制。要强化精准思维，坚持实事求是，注意方式方法，防止随意执纪、问责泛化简单化等情况。</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廉不廉看过年，洁不洁看过节”，2020年元旦、春节将至，各级纪检监察机关要扭住不放、寸步不让，常敲“警钟”，持续净化节日风气，让广大人民群众切身感受到正风肃纪成果，为决胜全面建成小康社会提供坚强作风保证。</w:t>
      </w:r>
    </w:p>
    <w:p>
      <w:pPr>
        <w:pStyle w:val="19"/>
        <w:shd w:val="clear" w:color="auto" w:fill="FFFFFF"/>
        <w:spacing w:before="0" w:beforeAutospacing="0" w:after="0" w:afterAutospacing="0" w:line="440" w:lineRule="exact"/>
        <w:ind w:firstLine="480"/>
        <w:jc w:val="right"/>
        <w:rPr>
          <w:rFonts w:hint="eastAsia" w:cs="宋体"/>
          <w:color w:val="000000"/>
          <w:lang w:eastAsia="zh-CN"/>
        </w:rPr>
      </w:pPr>
    </w:p>
    <w:p>
      <w:pPr>
        <w:pStyle w:val="19"/>
        <w:shd w:val="clear" w:color="auto" w:fill="FFFFFF"/>
        <w:spacing w:before="0" w:beforeAutospacing="0" w:after="0" w:afterAutospacing="0" w:line="440" w:lineRule="exact"/>
        <w:ind w:firstLine="480"/>
        <w:jc w:val="right"/>
        <w:rPr>
          <w:rFonts w:hint="eastAsia" w:ascii="宋体" w:hAnsi="宋体" w:cs="宋体"/>
          <w:color w:val="000000"/>
          <w:lang w:eastAsia="zh-CN"/>
        </w:rPr>
      </w:pPr>
      <w:r>
        <w:rPr>
          <w:rFonts w:hint="eastAsia" w:cs="宋体"/>
          <w:color w:val="000000"/>
          <w:lang w:eastAsia="zh-CN"/>
        </w:rPr>
        <w:t>（来源：中央纪委国家监委网站）</w:t>
      </w:r>
    </w:p>
    <w:p>
      <w:pPr>
        <w:outlineLvl w:val="0"/>
        <w:rPr>
          <w:rFonts w:hint="eastAsia" w:ascii="黑体" w:eastAsia="黑体"/>
          <w:b/>
          <w:color w:val="00008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center"/>
        <w:rPr>
          <w:rFonts w:hint="eastAsia" w:ascii="黑体" w:hAnsi="黑体" w:eastAsia="黑体" w:cs="黑体"/>
          <w:b/>
          <w:bCs/>
          <w:color w:val="FF0000"/>
          <w:sz w:val="36"/>
          <w:szCs w:val="36"/>
          <w:lang w:val="en-US" w:eastAsia="zh-CN"/>
        </w:rPr>
      </w:pPr>
      <w:r>
        <w:rPr>
          <w:rFonts w:hint="eastAsia" w:ascii="黑体" w:hAnsi="黑体" w:eastAsia="黑体" w:cs="黑体"/>
          <w:b/>
          <w:bCs/>
          <w:color w:val="FF0000"/>
          <w:sz w:val="36"/>
          <w:szCs w:val="36"/>
          <w:lang w:val="en-US" w:eastAsia="zh-CN"/>
        </w:rPr>
        <w:t>省纪委通报7起违规发放津贴补贴或福利问题</w:t>
      </w:r>
    </w:p>
    <w:p>
      <w:pPr>
        <w:keepNext w:val="0"/>
        <w:keepLines w:val="0"/>
        <w:pageBreakBefore w:val="0"/>
        <w:widowControl/>
        <w:kinsoku/>
        <w:wordWrap/>
        <w:overflowPunct/>
        <w:topLinePunct w:val="0"/>
        <w:autoSpaceDE/>
        <w:autoSpaceDN/>
        <w:bidi w:val="0"/>
        <w:adjustRightInd/>
        <w:snapToGrid w:val="0"/>
        <w:spacing w:afterAutospacing="0" w:line="560" w:lineRule="atLeast"/>
        <w:jc w:val="center"/>
        <w:textAlignment w:val="auto"/>
        <w:outlineLvl w:val="0"/>
        <w:rPr>
          <w:rFonts w:hint="eastAsia" w:ascii="黑体" w:hAnsi="黑体" w:eastAsia="黑体" w:cs="黑体"/>
          <w:b/>
          <w:bCs/>
          <w:color w:val="FF0000"/>
          <w:sz w:val="36"/>
          <w:szCs w:val="36"/>
          <w:lang w:val="en-US" w:eastAsia="zh-CN"/>
        </w:rPr>
      </w:pP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不忘初心、牢记使命”主题教育专项整治工作开展以来，我省针对违规发放津贴补贴或福利问题部署开展自查自纠，纠正了一批典型问题。2020年元旦春节将至，为进一步严明纪律，强化警示作用，不断规范发放津贴补贴或福利行为。现将7起典型问题通报如下。</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b/>
          <w:bCs/>
          <w:color w:val="000000"/>
        </w:rPr>
        <w:t>杭州市余杭区环境信息中心主任徐建芬违规发放福利问题。</w:t>
      </w:r>
      <w:r>
        <w:rPr>
          <w:rFonts w:hint="eastAsia" w:ascii="宋体" w:hAnsi="宋体" w:cs="宋体"/>
          <w:color w:val="000000"/>
        </w:rPr>
        <w:t>2014年4月至2018年5月，徐建芬通过截留、虚报、套取中餐补贴、差旅费等方式，将合计8.9万元资金截留后违规用于单位内部发放福利。徐建芬还存在其他违纪问题。2019年9月，徐建芬受到留党察看一年、撤职处分，相关费用已退赔。</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b/>
          <w:bCs/>
          <w:color w:val="000000"/>
        </w:rPr>
        <w:t>宁波服装博物馆原馆长王以林、副馆长李本侹违规设立“小金库”用于发放津贴补贴或福利问题。</w:t>
      </w:r>
      <w:r>
        <w:rPr>
          <w:rFonts w:hint="eastAsia" w:ascii="宋体" w:hAnsi="宋体" w:cs="宋体"/>
          <w:color w:val="000000"/>
        </w:rPr>
        <w:t>2014年5月至2018年12月，王以林擅自决定将应列入单位账簿的61.69万元款项不予列入，其中53.57万余元交由李本侹保管并违规设立“小金库”，其余8.12万余元用于冲抵接待餐费。期间，王以林使用“小金库”资金向职工违规发放奖金、购物卡、年货福利和津补贴，共计35.14万元。其中，王以林领取奖金2.37万元，购物卡价值0.73万元；李本侹领取津补贴5.2万元、购物卡价值0.73万元。2019年7月，王以林受到留党察看二年、撤职处分，违纪所得3.1万元予以收缴；李本侹受到党内严重警告处分，违纪所得5.93万元予以收缴。</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b/>
          <w:bCs/>
          <w:color w:val="000000"/>
        </w:rPr>
        <w:t>乐清市天成第一中学校长吴福松违规发放津贴补贴或福利问题。</w:t>
      </w:r>
      <w:r>
        <w:rPr>
          <w:rFonts w:hint="eastAsia" w:ascii="宋体" w:hAnsi="宋体" w:cs="宋体"/>
          <w:color w:val="000000"/>
        </w:rPr>
        <w:t>2017年9月，经天成第一中学校委会集体决策，采取招投标形式，将学校小卖部对外承包经营，承包费每年8.4万元。学校未按规定将该笔资金收缴同级财政专户，而是于2019年1月以寒假福利、会议补贴等名义全部发放给校内教师职工。吴福松作为校长，对此负有直接责任。2019年9月，吴福松受到党内警告处分，违纪款8.4万元已清退上缴。</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b/>
          <w:bCs/>
          <w:color w:val="000000"/>
        </w:rPr>
        <w:t>绍兴市政府驻北京联络处原党组书记、主任谢胜违规发放通讯和交通补贴问题。</w:t>
      </w:r>
      <w:r>
        <w:rPr>
          <w:rFonts w:hint="eastAsia" w:ascii="宋体" w:hAnsi="宋体" w:cs="宋体"/>
          <w:color w:val="000000"/>
        </w:rPr>
        <w:t>2014年至2017年，绍兴市政府驻北京联络处先后多次违规向本单位工作人员发放通讯及交通费用补贴，或违规给予报销，合计人民币4.05万元。谢胜作为时任市政府驻北京联络处主要负责人，对此负有领导责任。2019年6月，谢胜受到党内警告处分，违规发放的补贴已全部退缴，其中谢胜退缴0.7万元。</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b/>
          <w:bCs/>
          <w:color w:val="000000"/>
        </w:rPr>
        <w:t>东阳市综合行政执法局环境卫生处主任蔡永福、副主任戚小丽违规发放专项慰问金问题。</w:t>
      </w:r>
      <w:r>
        <w:rPr>
          <w:rFonts w:hint="eastAsia" w:ascii="宋体" w:hAnsi="宋体" w:cs="宋体"/>
          <w:color w:val="000000"/>
        </w:rPr>
        <w:t>2014年至2017年，东阳市综合行政执法局环境卫生处在慰问环卫工人过程中，存在管理人员和一线环卫作业人员同等发放问题，其中违规给管理人员发放专项慰问金10.7万元。2019年9月，蔡永福和分管财务副主任戚小丽均受到党内警告处分，违规款项予以退缴。</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b/>
          <w:bCs/>
          <w:color w:val="000000"/>
        </w:rPr>
        <w:t>台州市路桥区原安监局党组成员、总工程师陆保东，办公室主任张霞违规购买发放超市充值卡问题。</w:t>
      </w:r>
      <w:r>
        <w:rPr>
          <w:rFonts w:hint="eastAsia" w:ascii="宋体" w:hAnsi="宋体" w:cs="宋体"/>
          <w:color w:val="000000"/>
        </w:rPr>
        <w:t>2019年1月下旬，陆保东、张霞二人研究商量，决定将原安监局剩余的工会经费以节日慰问品和文体活动奖品的名义向工会会员进行发放。1月31日，陆保东和张霞购买了1.59万元超市充值卡，发放给原安监局21名工作人员。2月16日，张霞以日用品、食品名义在超市补开了0.78万元发票，以文体用品名义补开0.81万元发票。2019年4月，陆保东、张霞均受到党内警告处分，未实际开展的文体活动奖品款项已退缴。</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b/>
          <w:bCs/>
          <w:color w:val="000000"/>
        </w:rPr>
        <w:t>龙泉市公路管理局党总支书记、局长徐敏勇违规发放移动通讯补贴等问题。</w:t>
      </w:r>
      <w:r>
        <w:rPr>
          <w:rFonts w:hint="eastAsia" w:ascii="宋体" w:hAnsi="宋体" w:cs="宋体"/>
          <w:color w:val="000000"/>
        </w:rPr>
        <w:t>2015年至2017年，龙泉市公路管理局以电路出租费和通信费的名义违规发放移动通讯补贴共计10.33万元。党总支书记、局长徐敏勇对单位违规发放行为负领导责任。2019年11月，徐敏勇受到党内警告处分，局班子成员领取的全部通讯补贴和干部职工领取的2017年度通讯补贴已退缴。</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上述7起典型问题，严重违反国家规范津贴补贴有关政策规定，有的经领导班子或主要领导研究决定擅自发放，有的私设“小金库”用于发放，有的巧立名目变相发放补贴，还有的违规多头领取各种补贴，都是违规发放津贴补贴或福利的典型问题，暴露出一些党组织和党员领导干部管党治党不严、纪律规矩意识淡薄。全省各级党组织和领导干部一定要从中汲取深刻教训，举一反三，切实引以为戒，严格执行各项纪律规定。</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规范津贴补贴或福利发放，是改革工资制度和规范收入分配制度的重要措施，也是促进党风廉政建设、从源头上治理和预防腐败的必然要求。党中央和省委对规范津贴补贴三令五申，提出明确具体的纪律要求。全省各级党组织要认真履行管党治党政治责任，按照省委主题教育领导小组最近下发的《关于进一步严肃工资纪律规范发放津贴补贴奖金的通知》(浙教组发〔2019〕29号)要求，对本地区本部门津贴补贴奖金发放进行整改规范，未经批准一律不准以任何借口、任何名义、任何方式出台津贴补贴政策；不准违反规定自行新设项目或继续发放已经明令取消的津贴补贴；不准超过规定标准、范围或擅自提高标准发放津贴补贴；不准违反规定使用工会会费、福利费及其他专项经费发放津贴补贴。对贯彻执行党中央和省委决策部署不到位，在规范津贴补贴之外，违反规定以各种名目发放奖励性补贴、改革性补贴，或擅自提高发放标准等违规违纪行为，依规依纪严肃处理。对浙教组发〔2019〕29号文件下发后，仍然顶风违纪的，从严从重处理，并严肃追究有关领导的责任。</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元旦、春节将至，各级纪检监察机关要继续保持高度警惕，紧盯重要节点，紧盯突出问题，紧盯“关键少数”，强化教育提醒，强化监督检查，强化通报曝光，对发现的节日期间“四风”问题快查严处，不断净化节日风气。</w:t>
      </w:r>
    </w:p>
    <w:p>
      <w:pPr>
        <w:pStyle w:val="19"/>
        <w:shd w:val="clear" w:color="auto" w:fill="FFFFFF"/>
        <w:spacing w:before="0" w:beforeAutospacing="0" w:after="0" w:afterAutospacing="0" w:line="440" w:lineRule="exact"/>
        <w:ind w:firstLine="480"/>
        <w:rPr>
          <w:rFonts w:hint="default" w:ascii="宋体" w:hAnsi="宋体" w:cs="宋体"/>
          <w:color w:val="000000"/>
        </w:rPr>
      </w:pPr>
    </w:p>
    <w:p>
      <w:pPr>
        <w:pStyle w:val="19"/>
        <w:shd w:val="clear" w:color="auto" w:fill="FFFFFF"/>
        <w:spacing w:before="0" w:beforeAutospacing="0" w:after="0" w:afterAutospacing="0" w:line="440" w:lineRule="exact"/>
        <w:ind w:firstLine="480"/>
        <w:rPr>
          <w:rFonts w:hint="default" w:ascii="宋体" w:hAnsi="宋体" w:cs="宋体"/>
          <w:color w:val="000000"/>
        </w:rPr>
      </w:pPr>
    </w:p>
    <w:p>
      <w:pPr>
        <w:pStyle w:val="19"/>
        <w:shd w:val="clear" w:color="auto" w:fill="FFFFFF"/>
        <w:spacing w:before="0" w:beforeAutospacing="0" w:after="0" w:afterAutospacing="0" w:line="440" w:lineRule="exact"/>
        <w:ind w:firstLine="480"/>
        <w:jc w:val="right"/>
        <w:rPr>
          <w:rFonts w:hint="eastAsia"/>
          <w:color w:val="000000"/>
          <w:lang w:eastAsia="zh-CN"/>
        </w:rPr>
      </w:pPr>
      <w:r>
        <w:rPr>
          <w:rFonts w:hint="eastAsia"/>
          <w:color w:val="000000"/>
          <w:lang w:eastAsia="zh-CN"/>
        </w:rPr>
        <w:t>（来源：</w:t>
      </w:r>
      <w:r>
        <w:rPr>
          <w:rFonts w:hint="default" w:ascii="宋体" w:hAnsi="宋体" w:cs="宋体"/>
          <w:color w:val="000000"/>
        </w:rPr>
        <w:t>浙江省纪委省监委网站</w:t>
      </w:r>
      <w:r>
        <w:rPr>
          <w:rFonts w:hint="eastAsia"/>
          <w:color w:val="000000"/>
          <w:lang w:eastAsia="zh-CN"/>
        </w:rPr>
        <w:t>）</w:t>
      </w:r>
    </w:p>
    <w:p>
      <w:pPr>
        <w:pStyle w:val="19"/>
        <w:shd w:val="clear" w:color="auto" w:fill="FFFFFF"/>
        <w:spacing w:before="0" w:beforeAutospacing="0" w:after="0" w:afterAutospacing="0" w:line="440" w:lineRule="exact"/>
        <w:ind w:firstLine="480"/>
        <w:jc w:val="right"/>
        <w:rPr>
          <w:rFonts w:hint="eastAsia"/>
          <w:color w:val="000000"/>
          <w:lang w:eastAsia="zh-CN"/>
        </w:rPr>
      </w:pPr>
    </w:p>
    <w:p>
      <w:pPr>
        <w:pStyle w:val="19"/>
        <w:shd w:val="clear" w:color="auto" w:fill="FFFFFF"/>
        <w:spacing w:before="0" w:beforeAutospacing="0" w:after="0" w:afterAutospacing="0" w:line="440" w:lineRule="exact"/>
        <w:ind w:firstLine="480"/>
        <w:jc w:val="right"/>
        <w:rPr>
          <w:rFonts w:hint="eastAsia"/>
          <w:color w:val="000000"/>
          <w:lang w:eastAsia="zh-CN"/>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ind w:left="0" w:right="0" w:firstLine="420"/>
        <w:jc w:val="left"/>
        <w:rPr>
          <w:color w:val="333333"/>
        </w:rPr>
      </w:pPr>
      <w:r>
        <w:rPr>
          <w:color w:val="333333"/>
        </w:rPr>
        <w:drawing>
          <wp:inline distT="0" distB="0" distL="114300" distR="114300">
            <wp:extent cx="1247775" cy="1247775"/>
            <wp:effectExtent l="0" t="0" r="9525" b="952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7"/>
                    <a:stretch>
                      <a:fillRect/>
                    </a:stretch>
                  </pic:blipFill>
                  <pic:spPr>
                    <a:xfrm>
                      <a:off x="0" y="0"/>
                      <a:ext cx="1247775" cy="1247775"/>
                    </a:xfrm>
                    <a:prstGeom prst="rect">
                      <a:avLst/>
                    </a:prstGeom>
                    <a:noFill/>
                    <a:ln>
                      <a:noFill/>
                    </a:ln>
                  </pic:spPr>
                </pic:pic>
              </a:graphicData>
            </a:graphic>
          </wp:inline>
        </w:drawing>
      </w:r>
    </w:p>
    <w:p>
      <w:pPr>
        <w:spacing w:line="440" w:lineRule="exact"/>
        <w:rPr>
          <w:rFonts w:hint="eastAsia"/>
          <w:b/>
          <w:color w:val="333333"/>
        </w:rPr>
      </w:pPr>
      <w:r>
        <w:rPr>
          <w:rFonts w:hint="eastAsia"/>
          <w:color w:val="333333"/>
        </w:rPr>
        <w:t>更多</w:t>
      </w:r>
      <w:r>
        <w:rPr>
          <w:color w:val="333333"/>
        </w:rPr>
        <w:t>资讯敬请关注“</w:t>
      </w:r>
      <w:r>
        <w:rPr>
          <w:rFonts w:hint="eastAsia"/>
          <w:b/>
          <w:color w:val="333333"/>
        </w:rPr>
        <w:t>宁职清风</w:t>
      </w:r>
      <w:r>
        <w:rPr>
          <w:color w:val="333333"/>
        </w:rPr>
        <w:t>”</w:t>
      </w:r>
      <w:r>
        <w:rPr>
          <w:rFonts w:hint="eastAsia"/>
          <w:color w:val="333333"/>
        </w:rPr>
        <w:t>微信</w:t>
      </w:r>
      <w:r>
        <w:rPr>
          <w:color w:val="333333"/>
        </w:rPr>
        <w:t>，</w:t>
      </w:r>
      <w:r>
        <w:rPr>
          <w:b/>
          <w:color w:val="333333"/>
        </w:rPr>
        <w:t>微信号：</w:t>
      </w:r>
      <w:r>
        <w:rPr>
          <w:rFonts w:hint="eastAsia"/>
          <w:b/>
          <w:color w:val="333333"/>
        </w:rPr>
        <w:t>nzyjj86891931</w:t>
      </w:r>
    </w:p>
    <w:sectPr>
      <w:footerReference r:id="rId4" w:type="default"/>
      <w:pgSz w:w="11906" w:h="16838"/>
      <w:pgMar w:top="1440" w:right="1077" w:bottom="1440" w:left="1077" w:header="851" w:footer="992" w:gutter="0"/>
      <w:pgNumType w:start="1"/>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iaoBiaoSong-B05S">
    <w:altName w:val="宋体"/>
    <w:panose1 w:val="00000000000000000000"/>
    <w:charset w:val="86"/>
    <w:family w:val="script"/>
    <w:pitch w:val="default"/>
    <w:sig w:usb0="00000000" w:usb1="00000000" w:usb2="00000010" w:usb3="00000000" w:csb0="00040000" w:csb1="00000000"/>
  </w:font>
  <w:font w:name="方正流行体简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roman"/>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default"/>
        <w:b/>
        <w:bCs/>
        <w:lang w:val="en-US" w:eastAsia="zh-CN"/>
      </w:rPr>
    </w:pPr>
  </w:p>
  <w:p>
    <w:pPr>
      <w:pStyle w:val="12"/>
      <w:jc w:val="center"/>
      <w:rPr>
        <w:rFonts w:hint="eastAsia"/>
        <w:b/>
        <w:bCs/>
        <w:lang w:val="en-US" w:eastAsia="zh-CN"/>
      </w:rPr>
    </w:pPr>
  </w:p>
  <w:p>
    <w:pPr>
      <w:pStyle w:val="12"/>
      <w:jc w:val="both"/>
      <w:rPr>
        <w:rFonts w:hint="eastAsia"/>
        <w:lang w:val="en-US" w:eastAsia="zh-CN"/>
      </w:rPr>
    </w:pPr>
  </w:p>
  <w:p>
    <w:pPr>
      <w:pStyle w:val="12"/>
      <w:jc w:val="center"/>
      <w:rPr>
        <w:rFonts w:hint="eastAsia"/>
        <w:b/>
        <w:bCs/>
        <w:sz w:val="24"/>
        <w:szCs w:val="24"/>
        <w:lang w:val="en-US" w:eastAsia="zh-CN"/>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default"/>
        <w:b/>
        <w:bCs/>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2882900</wp:posOffset>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rFonts w:hint="default"/>
                              <w:lang w:val="en-US"/>
                            </w:rP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eastAsia="zh-CN"/>
                            </w:rPr>
                            <w:t xml:space="preserve"> </w:t>
                          </w:r>
                          <w:r>
                            <w:rPr>
                              <w:b/>
                              <w:bCs/>
                              <w:lang w:val="zh-CN" w:eastAsia="zh-CN"/>
                            </w:rPr>
                            <w:t>/</w:t>
                          </w:r>
                          <w:r>
                            <w:rPr>
                              <w:rFonts w:hint="eastAsia"/>
                              <w:b/>
                              <w:bCs/>
                              <w:lang w:val="en-US" w:eastAsia="zh-CN"/>
                            </w:rPr>
                            <w:t>14</w:t>
                          </w:r>
                        </w:p>
                      </w:txbxContent>
                    </wps:txbx>
                    <wps:bodyPr wrap="none" lIns="0" tIns="0" rIns="0" bIns="0" upright="0">
                      <a:spAutoFit/>
                    </wps:bodyPr>
                  </wps:wsp>
                </a:graphicData>
              </a:graphic>
            </wp:anchor>
          </w:drawing>
        </mc:Choice>
        <mc:Fallback>
          <w:pict>
            <v:shape id="文本框 6" o:spid="_x0000_s1026" o:spt="202" type="#_x0000_t202" style="position:absolute;left:0pt;margin-left:227pt;margin-top:0pt;height:144pt;width:144pt;mso-position-horizontal-relative:margin;mso-wrap-style:none;z-index:251659264;mso-width-relative:page;mso-height-relative:page;" filled="f" stroked="f" coordsize="21600,21600" o:gfxdata="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9xHPbVAAAA&#10;CAEAAA8AAAAAAAAAAQAgAAAAIgAAAGRycy9kb3ducmV2LnhtbFBLAQIUABQAAAAIAIdO4kDQdARP&#10;rgEAAEsDAAAOAAAAAAAAAAEAIAAAACQBAABkcnMvZTJvRG9jLnhtbFBLBQYAAAAABgAGAFkBAABE&#10;BQAAAAA=&#10;">
              <v:fill on="f" focussize="0,0"/>
              <v:stroke on="f"/>
              <v:imagedata o:title=""/>
              <o:lock v:ext="edit" aspectratio="f"/>
              <v:textbox inset="0mm,0mm,0mm,0mm" style="mso-fit-shape-to-text:t;">
                <w:txbxContent>
                  <w:p>
                    <w:pPr>
                      <w:pStyle w:val="12"/>
                      <w:jc w:val="center"/>
                      <w:rPr>
                        <w:rFonts w:hint="default"/>
                        <w:lang w:val="en-US"/>
                      </w:rP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eastAsia="zh-CN"/>
                      </w:rPr>
                      <w:t xml:space="preserve"> </w:t>
                    </w:r>
                    <w:r>
                      <w:rPr>
                        <w:b/>
                        <w:bCs/>
                        <w:lang w:val="zh-CN" w:eastAsia="zh-CN"/>
                      </w:rPr>
                      <w:t>/</w:t>
                    </w:r>
                    <w:r>
                      <w:rPr>
                        <w:rFonts w:hint="eastAsia"/>
                        <w:b/>
                        <w:bCs/>
                        <w:lang w:val="en-US" w:eastAsia="zh-CN"/>
                      </w:rPr>
                      <w:t>14</w:t>
                    </w:r>
                  </w:p>
                </w:txbxContent>
              </v:textbox>
            </v:shape>
          </w:pict>
        </mc:Fallback>
      </mc:AlternateContent>
    </w:r>
  </w:p>
  <w:p>
    <w:pPr>
      <w:pStyle w:val="12"/>
      <w:jc w:val="center"/>
      <w:rPr>
        <w:rFonts w:hint="eastAsia"/>
        <w:b/>
        <w:bCs/>
        <w:lang w:val="en-US" w:eastAsia="zh-CN"/>
      </w:rPr>
    </w:pPr>
  </w:p>
  <w:p>
    <w:pPr>
      <w:pStyle w:val="12"/>
      <w:jc w:val="both"/>
      <w:rPr>
        <w:rFonts w:hint="eastAsia"/>
        <w:lang w:val="en-US" w:eastAsia="zh-CN"/>
      </w:rPr>
    </w:pPr>
  </w:p>
  <w:p>
    <w:pPr>
      <w:pStyle w:val="12"/>
      <w:jc w:val="center"/>
      <w:rPr>
        <w:rFonts w:hint="eastAsia"/>
        <w:b/>
        <w:bCs/>
        <w:sz w:val="24"/>
        <w:szCs w:val="24"/>
        <w:lang w:val="en-US" w:eastAsia="zh-CN"/>
      </w:rPr>
    </w:pPr>
  </w:p>
  <w:p>
    <w:pPr>
      <w:pStyle w:val="1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3D"/>
    <w:rsid w:val="000007F8"/>
    <w:rsid w:val="000011CB"/>
    <w:rsid w:val="00003323"/>
    <w:rsid w:val="0000415A"/>
    <w:rsid w:val="00005508"/>
    <w:rsid w:val="00005B30"/>
    <w:rsid w:val="00006D52"/>
    <w:rsid w:val="00010F53"/>
    <w:rsid w:val="000132A7"/>
    <w:rsid w:val="000137A6"/>
    <w:rsid w:val="00013B62"/>
    <w:rsid w:val="00015E33"/>
    <w:rsid w:val="00015E56"/>
    <w:rsid w:val="00015E9E"/>
    <w:rsid w:val="00016E88"/>
    <w:rsid w:val="000203B5"/>
    <w:rsid w:val="000206CD"/>
    <w:rsid w:val="000243F9"/>
    <w:rsid w:val="00024522"/>
    <w:rsid w:val="00024C67"/>
    <w:rsid w:val="00024EAF"/>
    <w:rsid w:val="00027D42"/>
    <w:rsid w:val="00027E67"/>
    <w:rsid w:val="00031D3C"/>
    <w:rsid w:val="0003444F"/>
    <w:rsid w:val="000379F7"/>
    <w:rsid w:val="00041908"/>
    <w:rsid w:val="000424B4"/>
    <w:rsid w:val="000439FB"/>
    <w:rsid w:val="000443DE"/>
    <w:rsid w:val="00044BB1"/>
    <w:rsid w:val="00051A00"/>
    <w:rsid w:val="000520CC"/>
    <w:rsid w:val="000522B2"/>
    <w:rsid w:val="00052C9D"/>
    <w:rsid w:val="00053515"/>
    <w:rsid w:val="00055955"/>
    <w:rsid w:val="00055D1D"/>
    <w:rsid w:val="00055FDF"/>
    <w:rsid w:val="00057879"/>
    <w:rsid w:val="000609E8"/>
    <w:rsid w:val="000610EA"/>
    <w:rsid w:val="000614DF"/>
    <w:rsid w:val="00064068"/>
    <w:rsid w:val="000707AF"/>
    <w:rsid w:val="00074F3C"/>
    <w:rsid w:val="00075E3D"/>
    <w:rsid w:val="00076FAE"/>
    <w:rsid w:val="00076FF9"/>
    <w:rsid w:val="00082B3C"/>
    <w:rsid w:val="000831D1"/>
    <w:rsid w:val="000842C5"/>
    <w:rsid w:val="0008510E"/>
    <w:rsid w:val="00086247"/>
    <w:rsid w:val="000872A9"/>
    <w:rsid w:val="00090FB6"/>
    <w:rsid w:val="00095BE2"/>
    <w:rsid w:val="000964FE"/>
    <w:rsid w:val="000975A9"/>
    <w:rsid w:val="000A04C7"/>
    <w:rsid w:val="000A0ADE"/>
    <w:rsid w:val="000A1846"/>
    <w:rsid w:val="000A37DE"/>
    <w:rsid w:val="000A4A9E"/>
    <w:rsid w:val="000A63A1"/>
    <w:rsid w:val="000B0105"/>
    <w:rsid w:val="000B4529"/>
    <w:rsid w:val="000B469C"/>
    <w:rsid w:val="000B567B"/>
    <w:rsid w:val="000B70CB"/>
    <w:rsid w:val="000C0019"/>
    <w:rsid w:val="000C1593"/>
    <w:rsid w:val="000C5F31"/>
    <w:rsid w:val="000C5F58"/>
    <w:rsid w:val="000C6BF5"/>
    <w:rsid w:val="000C6F46"/>
    <w:rsid w:val="000D01C8"/>
    <w:rsid w:val="000D11CC"/>
    <w:rsid w:val="000D308F"/>
    <w:rsid w:val="000D3EB1"/>
    <w:rsid w:val="000D461A"/>
    <w:rsid w:val="000D6198"/>
    <w:rsid w:val="000D66B3"/>
    <w:rsid w:val="000D6DE5"/>
    <w:rsid w:val="000D72B1"/>
    <w:rsid w:val="000D72E1"/>
    <w:rsid w:val="000D7519"/>
    <w:rsid w:val="000D7910"/>
    <w:rsid w:val="000E21AD"/>
    <w:rsid w:val="000E22D3"/>
    <w:rsid w:val="000E514A"/>
    <w:rsid w:val="000E7B52"/>
    <w:rsid w:val="000F00DE"/>
    <w:rsid w:val="000F4361"/>
    <w:rsid w:val="000F522E"/>
    <w:rsid w:val="000F53A4"/>
    <w:rsid w:val="000F6670"/>
    <w:rsid w:val="000F7A92"/>
    <w:rsid w:val="00101338"/>
    <w:rsid w:val="00101EE6"/>
    <w:rsid w:val="001020BB"/>
    <w:rsid w:val="00102AA5"/>
    <w:rsid w:val="001037BA"/>
    <w:rsid w:val="00103860"/>
    <w:rsid w:val="00104723"/>
    <w:rsid w:val="00104E0D"/>
    <w:rsid w:val="00105EBC"/>
    <w:rsid w:val="001065A2"/>
    <w:rsid w:val="001068AF"/>
    <w:rsid w:val="00110E22"/>
    <w:rsid w:val="00113F37"/>
    <w:rsid w:val="00114EBB"/>
    <w:rsid w:val="0011559B"/>
    <w:rsid w:val="001157DF"/>
    <w:rsid w:val="00116A50"/>
    <w:rsid w:val="0011702D"/>
    <w:rsid w:val="00117C5B"/>
    <w:rsid w:val="00120664"/>
    <w:rsid w:val="0012071A"/>
    <w:rsid w:val="001215F2"/>
    <w:rsid w:val="00121938"/>
    <w:rsid w:val="001227D6"/>
    <w:rsid w:val="00126C71"/>
    <w:rsid w:val="00130B32"/>
    <w:rsid w:val="00130B66"/>
    <w:rsid w:val="00131ED4"/>
    <w:rsid w:val="00132055"/>
    <w:rsid w:val="001325D4"/>
    <w:rsid w:val="00134BD0"/>
    <w:rsid w:val="00135930"/>
    <w:rsid w:val="00140C4D"/>
    <w:rsid w:val="001414E4"/>
    <w:rsid w:val="00143D39"/>
    <w:rsid w:val="00151E20"/>
    <w:rsid w:val="00153A3F"/>
    <w:rsid w:val="00154714"/>
    <w:rsid w:val="00156DB2"/>
    <w:rsid w:val="00157453"/>
    <w:rsid w:val="00162A06"/>
    <w:rsid w:val="00163553"/>
    <w:rsid w:val="0016463E"/>
    <w:rsid w:val="001647CD"/>
    <w:rsid w:val="00165112"/>
    <w:rsid w:val="00165169"/>
    <w:rsid w:val="00165948"/>
    <w:rsid w:val="0016734B"/>
    <w:rsid w:val="00171CAD"/>
    <w:rsid w:val="00175D16"/>
    <w:rsid w:val="00176DAB"/>
    <w:rsid w:val="00177669"/>
    <w:rsid w:val="0017786A"/>
    <w:rsid w:val="001814F5"/>
    <w:rsid w:val="001833D2"/>
    <w:rsid w:val="00183EB3"/>
    <w:rsid w:val="00185B28"/>
    <w:rsid w:val="00186010"/>
    <w:rsid w:val="00187E77"/>
    <w:rsid w:val="00191508"/>
    <w:rsid w:val="00191BD6"/>
    <w:rsid w:val="001925B5"/>
    <w:rsid w:val="00192F70"/>
    <w:rsid w:val="001930D0"/>
    <w:rsid w:val="00194186"/>
    <w:rsid w:val="00196742"/>
    <w:rsid w:val="00197155"/>
    <w:rsid w:val="001A0402"/>
    <w:rsid w:val="001A15EC"/>
    <w:rsid w:val="001A1E82"/>
    <w:rsid w:val="001A3247"/>
    <w:rsid w:val="001A4201"/>
    <w:rsid w:val="001A6603"/>
    <w:rsid w:val="001A6797"/>
    <w:rsid w:val="001A74D2"/>
    <w:rsid w:val="001B1061"/>
    <w:rsid w:val="001B1251"/>
    <w:rsid w:val="001B16AB"/>
    <w:rsid w:val="001B27B7"/>
    <w:rsid w:val="001B293B"/>
    <w:rsid w:val="001B4256"/>
    <w:rsid w:val="001B521B"/>
    <w:rsid w:val="001B704A"/>
    <w:rsid w:val="001B7264"/>
    <w:rsid w:val="001B777B"/>
    <w:rsid w:val="001B7D76"/>
    <w:rsid w:val="001C2933"/>
    <w:rsid w:val="001C3CDA"/>
    <w:rsid w:val="001C414C"/>
    <w:rsid w:val="001C642E"/>
    <w:rsid w:val="001C6F83"/>
    <w:rsid w:val="001D1725"/>
    <w:rsid w:val="001D289B"/>
    <w:rsid w:val="001D3060"/>
    <w:rsid w:val="001D38A3"/>
    <w:rsid w:val="001D4B25"/>
    <w:rsid w:val="001D67A4"/>
    <w:rsid w:val="001E16EB"/>
    <w:rsid w:val="001E34E0"/>
    <w:rsid w:val="001E38E6"/>
    <w:rsid w:val="001E4224"/>
    <w:rsid w:val="001E6347"/>
    <w:rsid w:val="001F2862"/>
    <w:rsid w:val="001F2FAA"/>
    <w:rsid w:val="001F4305"/>
    <w:rsid w:val="001F4A3E"/>
    <w:rsid w:val="001F66AA"/>
    <w:rsid w:val="001F6CD8"/>
    <w:rsid w:val="00200125"/>
    <w:rsid w:val="002017DF"/>
    <w:rsid w:val="002019DD"/>
    <w:rsid w:val="0020247E"/>
    <w:rsid w:val="0020574E"/>
    <w:rsid w:val="0020688D"/>
    <w:rsid w:val="00211AD0"/>
    <w:rsid w:val="00211C47"/>
    <w:rsid w:val="00211E5A"/>
    <w:rsid w:val="002125F4"/>
    <w:rsid w:val="00212E76"/>
    <w:rsid w:val="00214292"/>
    <w:rsid w:val="0021655C"/>
    <w:rsid w:val="00220CF6"/>
    <w:rsid w:val="00221574"/>
    <w:rsid w:val="002223E6"/>
    <w:rsid w:val="00226724"/>
    <w:rsid w:val="00227F61"/>
    <w:rsid w:val="00230490"/>
    <w:rsid w:val="00233FCE"/>
    <w:rsid w:val="00234400"/>
    <w:rsid w:val="00234DBE"/>
    <w:rsid w:val="00236C75"/>
    <w:rsid w:val="0024102A"/>
    <w:rsid w:val="00242485"/>
    <w:rsid w:val="00242A4B"/>
    <w:rsid w:val="002445F8"/>
    <w:rsid w:val="00244F77"/>
    <w:rsid w:val="00245BE9"/>
    <w:rsid w:val="00247FB3"/>
    <w:rsid w:val="002506CE"/>
    <w:rsid w:val="00250F72"/>
    <w:rsid w:val="00252087"/>
    <w:rsid w:val="002559CC"/>
    <w:rsid w:val="00255BFA"/>
    <w:rsid w:val="00255D22"/>
    <w:rsid w:val="0025761E"/>
    <w:rsid w:val="002577CD"/>
    <w:rsid w:val="00257BF0"/>
    <w:rsid w:val="00257C45"/>
    <w:rsid w:val="00260869"/>
    <w:rsid w:val="002613D3"/>
    <w:rsid w:val="00262327"/>
    <w:rsid w:val="002672A2"/>
    <w:rsid w:val="002701EA"/>
    <w:rsid w:val="00270C88"/>
    <w:rsid w:val="002713D0"/>
    <w:rsid w:val="002726DC"/>
    <w:rsid w:val="00273651"/>
    <w:rsid w:val="002737E6"/>
    <w:rsid w:val="002741B1"/>
    <w:rsid w:val="0027481B"/>
    <w:rsid w:val="00276626"/>
    <w:rsid w:val="00276E80"/>
    <w:rsid w:val="00280016"/>
    <w:rsid w:val="002800F0"/>
    <w:rsid w:val="00281E49"/>
    <w:rsid w:val="00281F20"/>
    <w:rsid w:val="00283E07"/>
    <w:rsid w:val="00283E3F"/>
    <w:rsid w:val="00285861"/>
    <w:rsid w:val="002858BF"/>
    <w:rsid w:val="00287574"/>
    <w:rsid w:val="00287D06"/>
    <w:rsid w:val="00290E36"/>
    <w:rsid w:val="00291E5A"/>
    <w:rsid w:val="00291F95"/>
    <w:rsid w:val="002929C8"/>
    <w:rsid w:val="00292BC8"/>
    <w:rsid w:val="00293445"/>
    <w:rsid w:val="00295350"/>
    <w:rsid w:val="002956EB"/>
    <w:rsid w:val="002968C0"/>
    <w:rsid w:val="002969CD"/>
    <w:rsid w:val="00296A82"/>
    <w:rsid w:val="002979B6"/>
    <w:rsid w:val="002A0A74"/>
    <w:rsid w:val="002A2B05"/>
    <w:rsid w:val="002A3382"/>
    <w:rsid w:val="002A3D25"/>
    <w:rsid w:val="002A3E8B"/>
    <w:rsid w:val="002A46BE"/>
    <w:rsid w:val="002A48AE"/>
    <w:rsid w:val="002A69D5"/>
    <w:rsid w:val="002A6D73"/>
    <w:rsid w:val="002A7267"/>
    <w:rsid w:val="002B1E7F"/>
    <w:rsid w:val="002B22B9"/>
    <w:rsid w:val="002B442A"/>
    <w:rsid w:val="002B5FCC"/>
    <w:rsid w:val="002B7840"/>
    <w:rsid w:val="002C2054"/>
    <w:rsid w:val="002C2EFD"/>
    <w:rsid w:val="002C2F76"/>
    <w:rsid w:val="002C43DA"/>
    <w:rsid w:val="002C4A59"/>
    <w:rsid w:val="002C627F"/>
    <w:rsid w:val="002C6E5F"/>
    <w:rsid w:val="002D05A7"/>
    <w:rsid w:val="002D2A24"/>
    <w:rsid w:val="002D2D27"/>
    <w:rsid w:val="002D3310"/>
    <w:rsid w:val="002D414A"/>
    <w:rsid w:val="002D41B4"/>
    <w:rsid w:val="002D5EAE"/>
    <w:rsid w:val="002D6653"/>
    <w:rsid w:val="002D772B"/>
    <w:rsid w:val="002E19B9"/>
    <w:rsid w:val="002E1DC8"/>
    <w:rsid w:val="002E27A5"/>
    <w:rsid w:val="002E28AD"/>
    <w:rsid w:val="002E2C3A"/>
    <w:rsid w:val="002E51AA"/>
    <w:rsid w:val="002E5672"/>
    <w:rsid w:val="002E6E34"/>
    <w:rsid w:val="002E786C"/>
    <w:rsid w:val="002F0B9E"/>
    <w:rsid w:val="002F129A"/>
    <w:rsid w:val="002F1650"/>
    <w:rsid w:val="002F307C"/>
    <w:rsid w:val="002F36CE"/>
    <w:rsid w:val="002F3FD4"/>
    <w:rsid w:val="002F7E08"/>
    <w:rsid w:val="00301CE0"/>
    <w:rsid w:val="00303538"/>
    <w:rsid w:val="00303856"/>
    <w:rsid w:val="00304227"/>
    <w:rsid w:val="00304536"/>
    <w:rsid w:val="00304D12"/>
    <w:rsid w:val="00306134"/>
    <w:rsid w:val="00307329"/>
    <w:rsid w:val="00307564"/>
    <w:rsid w:val="00312491"/>
    <w:rsid w:val="00316881"/>
    <w:rsid w:val="00317AF5"/>
    <w:rsid w:val="00317FE7"/>
    <w:rsid w:val="00320008"/>
    <w:rsid w:val="00320A27"/>
    <w:rsid w:val="00320A5E"/>
    <w:rsid w:val="00322559"/>
    <w:rsid w:val="00322AC9"/>
    <w:rsid w:val="00322F2F"/>
    <w:rsid w:val="003230C6"/>
    <w:rsid w:val="003234E8"/>
    <w:rsid w:val="00323A8B"/>
    <w:rsid w:val="003246B7"/>
    <w:rsid w:val="00326426"/>
    <w:rsid w:val="0033278B"/>
    <w:rsid w:val="003341CD"/>
    <w:rsid w:val="00335A07"/>
    <w:rsid w:val="003375E1"/>
    <w:rsid w:val="0034002B"/>
    <w:rsid w:val="003403D2"/>
    <w:rsid w:val="00341657"/>
    <w:rsid w:val="00341748"/>
    <w:rsid w:val="00345664"/>
    <w:rsid w:val="003467C9"/>
    <w:rsid w:val="00347D62"/>
    <w:rsid w:val="00350264"/>
    <w:rsid w:val="0035159F"/>
    <w:rsid w:val="003525A2"/>
    <w:rsid w:val="00354582"/>
    <w:rsid w:val="00357B3E"/>
    <w:rsid w:val="003604DA"/>
    <w:rsid w:val="00361BAB"/>
    <w:rsid w:val="00361D60"/>
    <w:rsid w:val="00362462"/>
    <w:rsid w:val="0036298B"/>
    <w:rsid w:val="00363C4C"/>
    <w:rsid w:val="00365344"/>
    <w:rsid w:val="00365640"/>
    <w:rsid w:val="00365A6A"/>
    <w:rsid w:val="00373EF2"/>
    <w:rsid w:val="0037540C"/>
    <w:rsid w:val="00375BA2"/>
    <w:rsid w:val="003764C5"/>
    <w:rsid w:val="00380FAA"/>
    <w:rsid w:val="0038108B"/>
    <w:rsid w:val="00381B18"/>
    <w:rsid w:val="00382AB2"/>
    <w:rsid w:val="003854E7"/>
    <w:rsid w:val="00385739"/>
    <w:rsid w:val="00385B58"/>
    <w:rsid w:val="00387D86"/>
    <w:rsid w:val="00390C04"/>
    <w:rsid w:val="00391DFE"/>
    <w:rsid w:val="00392679"/>
    <w:rsid w:val="00392DFE"/>
    <w:rsid w:val="00393129"/>
    <w:rsid w:val="00394769"/>
    <w:rsid w:val="00396365"/>
    <w:rsid w:val="00396403"/>
    <w:rsid w:val="00396C2A"/>
    <w:rsid w:val="00396C53"/>
    <w:rsid w:val="003A089F"/>
    <w:rsid w:val="003A0FB1"/>
    <w:rsid w:val="003A21FE"/>
    <w:rsid w:val="003A27CB"/>
    <w:rsid w:val="003A2BB4"/>
    <w:rsid w:val="003A33D3"/>
    <w:rsid w:val="003A5E3B"/>
    <w:rsid w:val="003A5E4B"/>
    <w:rsid w:val="003A6DDC"/>
    <w:rsid w:val="003A6F58"/>
    <w:rsid w:val="003A702A"/>
    <w:rsid w:val="003B020D"/>
    <w:rsid w:val="003B2C33"/>
    <w:rsid w:val="003B382E"/>
    <w:rsid w:val="003B47B0"/>
    <w:rsid w:val="003B5C88"/>
    <w:rsid w:val="003B751E"/>
    <w:rsid w:val="003C1AA6"/>
    <w:rsid w:val="003C206E"/>
    <w:rsid w:val="003C3F7E"/>
    <w:rsid w:val="003C46D1"/>
    <w:rsid w:val="003C5BF7"/>
    <w:rsid w:val="003C7E49"/>
    <w:rsid w:val="003C7FDB"/>
    <w:rsid w:val="003D0725"/>
    <w:rsid w:val="003D1ACB"/>
    <w:rsid w:val="003D2044"/>
    <w:rsid w:val="003D2CBB"/>
    <w:rsid w:val="003D3AB8"/>
    <w:rsid w:val="003D440C"/>
    <w:rsid w:val="003D498B"/>
    <w:rsid w:val="003D4A05"/>
    <w:rsid w:val="003D539C"/>
    <w:rsid w:val="003D753A"/>
    <w:rsid w:val="003E151B"/>
    <w:rsid w:val="003E3808"/>
    <w:rsid w:val="003E393A"/>
    <w:rsid w:val="003E4421"/>
    <w:rsid w:val="003E49AC"/>
    <w:rsid w:val="003E49E0"/>
    <w:rsid w:val="003E69F3"/>
    <w:rsid w:val="003E6B06"/>
    <w:rsid w:val="003E7342"/>
    <w:rsid w:val="003F0592"/>
    <w:rsid w:val="003F06C3"/>
    <w:rsid w:val="003F0F92"/>
    <w:rsid w:val="003F11EA"/>
    <w:rsid w:val="003F12B3"/>
    <w:rsid w:val="003F1DA8"/>
    <w:rsid w:val="003F5950"/>
    <w:rsid w:val="003F595C"/>
    <w:rsid w:val="003F646A"/>
    <w:rsid w:val="003F6656"/>
    <w:rsid w:val="003F73AF"/>
    <w:rsid w:val="004008BF"/>
    <w:rsid w:val="00402129"/>
    <w:rsid w:val="00402417"/>
    <w:rsid w:val="00402508"/>
    <w:rsid w:val="00404D63"/>
    <w:rsid w:val="00405A2D"/>
    <w:rsid w:val="00407D9E"/>
    <w:rsid w:val="004131F2"/>
    <w:rsid w:val="00413A87"/>
    <w:rsid w:val="00413FC0"/>
    <w:rsid w:val="004144AE"/>
    <w:rsid w:val="004148BA"/>
    <w:rsid w:val="00417D66"/>
    <w:rsid w:val="004203D4"/>
    <w:rsid w:val="00420CC5"/>
    <w:rsid w:val="00421D62"/>
    <w:rsid w:val="00423320"/>
    <w:rsid w:val="00424615"/>
    <w:rsid w:val="00427A0B"/>
    <w:rsid w:val="00430AFE"/>
    <w:rsid w:val="00432113"/>
    <w:rsid w:val="00432EBF"/>
    <w:rsid w:val="004335C0"/>
    <w:rsid w:val="0043433F"/>
    <w:rsid w:val="00436EC2"/>
    <w:rsid w:val="00437E3B"/>
    <w:rsid w:val="004409E7"/>
    <w:rsid w:val="00440D21"/>
    <w:rsid w:val="00440F5D"/>
    <w:rsid w:val="00443F2C"/>
    <w:rsid w:val="00444EF4"/>
    <w:rsid w:val="00445F58"/>
    <w:rsid w:val="00446D5E"/>
    <w:rsid w:val="00446F99"/>
    <w:rsid w:val="004473AC"/>
    <w:rsid w:val="00447991"/>
    <w:rsid w:val="004479BB"/>
    <w:rsid w:val="00450ECB"/>
    <w:rsid w:val="0045353A"/>
    <w:rsid w:val="00453A12"/>
    <w:rsid w:val="004547BB"/>
    <w:rsid w:val="004549AE"/>
    <w:rsid w:val="00455658"/>
    <w:rsid w:val="00455C72"/>
    <w:rsid w:val="00456548"/>
    <w:rsid w:val="00457062"/>
    <w:rsid w:val="004626E0"/>
    <w:rsid w:val="00462A52"/>
    <w:rsid w:val="0046335B"/>
    <w:rsid w:val="00465385"/>
    <w:rsid w:val="00466215"/>
    <w:rsid w:val="00466E5B"/>
    <w:rsid w:val="004673EB"/>
    <w:rsid w:val="0047205C"/>
    <w:rsid w:val="00472092"/>
    <w:rsid w:val="004722DE"/>
    <w:rsid w:val="004728F4"/>
    <w:rsid w:val="004749BA"/>
    <w:rsid w:val="00474E02"/>
    <w:rsid w:val="00477358"/>
    <w:rsid w:val="004779F9"/>
    <w:rsid w:val="00477BB6"/>
    <w:rsid w:val="004804D0"/>
    <w:rsid w:val="004806D6"/>
    <w:rsid w:val="00481595"/>
    <w:rsid w:val="004818C5"/>
    <w:rsid w:val="00481F70"/>
    <w:rsid w:val="00482301"/>
    <w:rsid w:val="00483446"/>
    <w:rsid w:val="00485168"/>
    <w:rsid w:val="00485731"/>
    <w:rsid w:val="004857DE"/>
    <w:rsid w:val="00485D6F"/>
    <w:rsid w:val="0048680D"/>
    <w:rsid w:val="00486D7A"/>
    <w:rsid w:val="00490B8E"/>
    <w:rsid w:val="00490DB4"/>
    <w:rsid w:val="00490DE0"/>
    <w:rsid w:val="00495B0D"/>
    <w:rsid w:val="004968F2"/>
    <w:rsid w:val="004972E0"/>
    <w:rsid w:val="0049773D"/>
    <w:rsid w:val="004A0518"/>
    <w:rsid w:val="004A0846"/>
    <w:rsid w:val="004A1AAA"/>
    <w:rsid w:val="004A40A5"/>
    <w:rsid w:val="004A4C8E"/>
    <w:rsid w:val="004A4CE3"/>
    <w:rsid w:val="004A66B5"/>
    <w:rsid w:val="004A7A99"/>
    <w:rsid w:val="004A7C0D"/>
    <w:rsid w:val="004B0B03"/>
    <w:rsid w:val="004B0CAA"/>
    <w:rsid w:val="004B558B"/>
    <w:rsid w:val="004B5E41"/>
    <w:rsid w:val="004B6C1D"/>
    <w:rsid w:val="004C10A4"/>
    <w:rsid w:val="004C4196"/>
    <w:rsid w:val="004C5509"/>
    <w:rsid w:val="004C7071"/>
    <w:rsid w:val="004D06F5"/>
    <w:rsid w:val="004D489E"/>
    <w:rsid w:val="004D56E7"/>
    <w:rsid w:val="004D6AB2"/>
    <w:rsid w:val="004D7788"/>
    <w:rsid w:val="004D7B6C"/>
    <w:rsid w:val="004E1512"/>
    <w:rsid w:val="004E2A49"/>
    <w:rsid w:val="004E4A26"/>
    <w:rsid w:val="004E5CDF"/>
    <w:rsid w:val="004E5E32"/>
    <w:rsid w:val="004E62E7"/>
    <w:rsid w:val="004F0029"/>
    <w:rsid w:val="004F0292"/>
    <w:rsid w:val="004F2CBB"/>
    <w:rsid w:val="004F6637"/>
    <w:rsid w:val="004F7844"/>
    <w:rsid w:val="0050082F"/>
    <w:rsid w:val="005014D9"/>
    <w:rsid w:val="00501700"/>
    <w:rsid w:val="005032B7"/>
    <w:rsid w:val="005047CA"/>
    <w:rsid w:val="00504869"/>
    <w:rsid w:val="00505AF1"/>
    <w:rsid w:val="00505C97"/>
    <w:rsid w:val="005061F3"/>
    <w:rsid w:val="00507915"/>
    <w:rsid w:val="00507E13"/>
    <w:rsid w:val="00510A3A"/>
    <w:rsid w:val="00514EC6"/>
    <w:rsid w:val="005166AB"/>
    <w:rsid w:val="00516B6C"/>
    <w:rsid w:val="00517A5A"/>
    <w:rsid w:val="00517B05"/>
    <w:rsid w:val="00520AE6"/>
    <w:rsid w:val="00520E78"/>
    <w:rsid w:val="005223BD"/>
    <w:rsid w:val="0052513A"/>
    <w:rsid w:val="005265C7"/>
    <w:rsid w:val="005270EC"/>
    <w:rsid w:val="00532194"/>
    <w:rsid w:val="00532F77"/>
    <w:rsid w:val="00533617"/>
    <w:rsid w:val="00534086"/>
    <w:rsid w:val="00535A1B"/>
    <w:rsid w:val="00537E54"/>
    <w:rsid w:val="00540FD1"/>
    <w:rsid w:val="00541019"/>
    <w:rsid w:val="00544541"/>
    <w:rsid w:val="00546225"/>
    <w:rsid w:val="00546F3A"/>
    <w:rsid w:val="00550078"/>
    <w:rsid w:val="005524B1"/>
    <w:rsid w:val="0055443D"/>
    <w:rsid w:val="00554EF0"/>
    <w:rsid w:val="0055547E"/>
    <w:rsid w:val="00556046"/>
    <w:rsid w:val="00556B39"/>
    <w:rsid w:val="0056008C"/>
    <w:rsid w:val="00560477"/>
    <w:rsid w:val="00560A66"/>
    <w:rsid w:val="00561742"/>
    <w:rsid w:val="00561C0F"/>
    <w:rsid w:val="0056237F"/>
    <w:rsid w:val="00563372"/>
    <w:rsid w:val="005652C4"/>
    <w:rsid w:val="00565866"/>
    <w:rsid w:val="00566733"/>
    <w:rsid w:val="00566B3F"/>
    <w:rsid w:val="00567E3F"/>
    <w:rsid w:val="005701FB"/>
    <w:rsid w:val="00572B3B"/>
    <w:rsid w:val="00573935"/>
    <w:rsid w:val="00575EDE"/>
    <w:rsid w:val="00575F08"/>
    <w:rsid w:val="0057786D"/>
    <w:rsid w:val="00577B2C"/>
    <w:rsid w:val="00577ED2"/>
    <w:rsid w:val="00583C8D"/>
    <w:rsid w:val="00584694"/>
    <w:rsid w:val="005851D0"/>
    <w:rsid w:val="0058755C"/>
    <w:rsid w:val="00590828"/>
    <w:rsid w:val="005930EA"/>
    <w:rsid w:val="0059566D"/>
    <w:rsid w:val="00596667"/>
    <w:rsid w:val="005A1419"/>
    <w:rsid w:val="005A28F0"/>
    <w:rsid w:val="005A3F72"/>
    <w:rsid w:val="005A5087"/>
    <w:rsid w:val="005A50E6"/>
    <w:rsid w:val="005A62A5"/>
    <w:rsid w:val="005A62D3"/>
    <w:rsid w:val="005A7602"/>
    <w:rsid w:val="005B0287"/>
    <w:rsid w:val="005B0D5F"/>
    <w:rsid w:val="005B151B"/>
    <w:rsid w:val="005B17C9"/>
    <w:rsid w:val="005B2F9D"/>
    <w:rsid w:val="005B396E"/>
    <w:rsid w:val="005B4D69"/>
    <w:rsid w:val="005B4E1D"/>
    <w:rsid w:val="005B587A"/>
    <w:rsid w:val="005B640D"/>
    <w:rsid w:val="005C053C"/>
    <w:rsid w:val="005C18B5"/>
    <w:rsid w:val="005C3086"/>
    <w:rsid w:val="005C3B64"/>
    <w:rsid w:val="005C6F48"/>
    <w:rsid w:val="005C7EB5"/>
    <w:rsid w:val="005D1669"/>
    <w:rsid w:val="005D1868"/>
    <w:rsid w:val="005D19D6"/>
    <w:rsid w:val="005D1B9A"/>
    <w:rsid w:val="005D2277"/>
    <w:rsid w:val="005D2EB6"/>
    <w:rsid w:val="005D4C2C"/>
    <w:rsid w:val="005E14DD"/>
    <w:rsid w:val="005E3CDA"/>
    <w:rsid w:val="005E421C"/>
    <w:rsid w:val="005E60F3"/>
    <w:rsid w:val="005E72B9"/>
    <w:rsid w:val="005F00FD"/>
    <w:rsid w:val="005F0513"/>
    <w:rsid w:val="005F05F4"/>
    <w:rsid w:val="005F2698"/>
    <w:rsid w:val="005F2B4C"/>
    <w:rsid w:val="005F2D15"/>
    <w:rsid w:val="005F43BC"/>
    <w:rsid w:val="005F445C"/>
    <w:rsid w:val="005F5853"/>
    <w:rsid w:val="005F63C1"/>
    <w:rsid w:val="005F665A"/>
    <w:rsid w:val="005F6C17"/>
    <w:rsid w:val="00601614"/>
    <w:rsid w:val="00602F3F"/>
    <w:rsid w:val="0060682F"/>
    <w:rsid w:val="006069CB"/>
    <w:rsid w:val="006111B9"/>
    <w:rsid w:val="00611C8F"/>
    <w:rsid w:val="00614248"/>
    <w:rsid w:val="00614594"/>
    <w:rsid w:val="00615E7B"/>
    <w:rsid w:val="006163AD"/>
    <w:rsid w:val="00616455"/>
    <w:rsid w:val="00616797"/>
    <w:rsid w:val="00620E5A"/>
    <w:rsid w:val="0062139F"/>
    <w:rsid w:val="00624864"/>
    <w:rsid w:val="00624F96"/>
    <w:rsid w:val="0062564A"/>
    <w:rsid w:val="00625B88"/>
    <w:rsid w:val="00631271"/>
    <w:rsid w:val="00631411"/>
    <w:rsid w:val="0063226B"/>
    <w:rsid w:val="00634D87"/>
    <w:rsid w:val="006351D0"/>
    <w:rsid w:val="0063675C"/>
    <w:rsid w:val="006406E2"/>
    <w:rsid w:val="00640C8A"/>
    <w:rsid w:val="00640C94"/>
    <w:rsid w:val="00642455"/>
    <w:rsid w:val="006432D9"/>
    <w:rsid w:val="0064408F"/>
    <w:rsid w:val="0064723D"/>
    <w:rsid w:val="00647C54"/>
    <w:rsid w:val="00653946"/>
    <w:rsid w:val="00654E86"/>
    <w:rsid w:val="006606D1"/>
    <w:rsid w:val="006611E2"/>
    <w:rsid w:val="0066306F"/>
    <w:rsid w:val="00663142"/>
    <w:rsid w:val="00663741"/>
    <w:rsid w:val="00667AED"/>
    <w:rsid w:val="00670A11"/>
    <w:rsid w:val="00674D6D"/>
    <w:rsid w:val="00674FF5"/>
    <w:rsid w:val="0067773F"/>
    <w:rsid w:val="0068052A"/>
    <w:rsid w:val="006823AB"/>
    <w:rsid w:val="006823BE"/>
    <w:rsid w:val="0068313A"/>
    <w:rsid w:val="006835AB"/>
    <w:rsid w:val="006856A1"/>
    <w:rsid w:val="006859EE"/>
    <w:rsid w:val="00685A1D"/>
    <w:rsid w:val="00687308"/>
    <w:rsid w:val="00687C1D"/>
    <w:rsid w:val="00690994"/>
    <w:rsid w:val="0069136F"/>
    <w:rsid w:val="006922BE"/>
    <w:rsid w:val="0069289A"/>
    <w:rsid w:val="00693020"/>
    <w:rsid w:val="00694B34"/>
    <w:rsid w:val="00694E32"/>
    <w:rsid w:val="0069523C"/>
    <w:rsid w:val="006968ED"/>
    <w:rsid w:val="006A285E"/>
    <w:rsid w:val="006A3C80"/>
    <w:rsid w:val="006A3D64"/>
    <w:rsid w:val="006A4DD0"/>
    <w:rsid w:val="006A5492"/>
    <w:rsid w:val="006B0BCC"/>
    <w:rsid w:val="006B1D41"/>
    <w:rsid w:val="006B1E53"/>
    <w:rsid w:val="006B2063"/>
    <w:rsid w:val="006B2D0A"/>
    <w:rsid w:val="006B343C"/>
    <w:rsid w:val="006B425A"/>
    <w:rsid w:val="006B55BE"/>
    <w:rsid w:val="006B6508"/>
    <w:rsid w:val="006B65DF"/>
    <w:rsid w:val="006C26D6"/>
    <w:rsid w:val="006C6271"/>
    <w:rsid w:val="006C6F3F"/>
    <w:rsid w:val="006D0385"/>
    <w:rsid w:val="006D0F2B"/>
    <w:rsid w:val="006D2D8E"/>
    <w:rsid w:val="006D4199"/>
    <w:rsid w:val="006D58B1"/>
    <w:rsid w:val="006E0503"/>
    <w:rsid w:val="006E0508"/>
    <w:rsid w:val="006E09E9"/>
    <w:rsid w:val="006E184B"/>
    <w:rsid w:val="006E1C94"/>
    <w:rsid w:val="006E2A38"/>
    <w:rsid w:val="006E2F50"/>
    <w:rsid w:val="006E4744"/>
    <w:rsid w:val="006E5ECB"/>
    <w:rsid w:val="006F0F33"/>
    <w:rsid w:val="006F0F7A"/>
    <w:rsid w:val="006F1C99"/>
    <w:rsid w:val="006F20BE"/>
    <w:rsid w:val="006F3104"/>
    <w:rsid w:val="006F32DB"/>
    <w:rsid w:val="006F35F1"/>
    <w:rsid w:val="006F4AA4"/>
    <w:rsid w:val="006F5F18"/>
    <w:rsid w:val="006F7DBE"/>
    <w:rsid w:val="00700CC3"/>
    <w:rsid w:val="007034F6"/>
    <w:rsid w:val="00703657"/>
    <w:rsid w:val="0070424C"/>
    <w:rsid w:val="00704F32"/>
    <w:rsid w:val="007052A6"/>
    <w:rsid w:val="00706161"/>
    <w:rsid w:val="0071422F"/>
    <w:rsid w:val="00714AB6"/>
    <w:rsid w:val="00714E4A"/>
    <w:rsid w:val="007163A0"/>
    <w:rsid w:val="00716928"/>
    <w:rsid w:val="00717A41"/>
    <w:rsid w:val="00717E7D"/>
    <w:rsid w:val="00717FDC"/>
    <w:rsid w:val="00721AD5"/>
    <w:rsid w:val="00722802"/>
    <w:rsid w:val="00722E15"/>
    <w:rsid w:val="007230B7"/>
    <w:rsid w:val="00725859"/>
    <w:rsid w:val="007300AE"/>
    <w:rsid w:val="00730342"/>
    <w:rsid w:val="00730C77"/>
    <w:rsid w:val="0073261F"/>
    <w:rsid w:val="00732ED7"/>
    <w:rsid w:val="007331AF"/>
    <w:rsid w:val="00734DA2"/>
    <w:rsid w:val="00736E10"/>
    <w:rsid w:val="00737DA7"/>
    <w:rsid w:val="00740466"/>
    <w:rsid w:val="00742281"/>
    <w:rsid w:val="007476CB"/>
    <w:rsid w:val="00751CEF"/>
    <w:rsid w:val="007523EB"/>
    <w:rsid w:val="00752A78"/>
    <w:rsid w:val="007531E4"/>
    <w:rsid w:val="00754E86"/>
    <w:rsid w:val="00754EAA"/>
    <w:rsid w:val="00755C9E"/>
    <w:rsid w:val="0076058D"/>
    <w:rsid w:val="00760959"/>
    <w:rsid w:val="00761FD2"/>
    <w:rsid w:val="00762D43"/>
    <w:rsid w:val="00764656"/>
    <w:rsid w:val="00764992"/>
    <w:rsid w:val="00765CBE"/>
    <w:rsid w:val="007661E8"/>
    <w:rsid w:val="00772B1C"/>
    <w:rsid w:val="00772D9D"/>
    <w:rsid w:val="00774937"/>
    <w:rsid w:val="007762D5"/>
    <w:rsid w:val="00777841"/>
    <w:rsid w:val="00777A2D"/>
    <w:rsid w:val="00777CDE"/>
    <w:rsid w:val="007803E6"/>
    <w:rsid w:val="00780AB1"/>
    <w:rsid w:val="0078183B"/>
    <w:rsid w:val="007828D6"/>
    <w:rsid w:val="00782EF2"/>
    <w:rsid w:val="0078319E"/>
    <w:rsid w:val="0078454F"/>
    <w:rsid w:val="00785588"/>
    <w:rsid w:val="00785C99"/>
    <w:rsid w:val="0078689F"/>
    <w:rsid w:val="00787841"/>
    <w:rsid w:val="007878E7"/>
    <w:rsid w:val="00793872"/>
    <w:rsid w:val="00794656"/>
    <w:rsid w:val="0079617D"/>
    <w:rsid w:val="00796692"/>
    <w:rsid w:val="007979F9"/>
    <w:rsid w:val="007A14D8"/>
    <w:rsid w:val="007A1EFD"/>
    <w:rsid w:val="007A2706"/>
    <w:rsid w:val="007A6AAA"/>
    <w:rsid w:val="007A7627"/>
    <w:rsid w:val="007B06C5"/>
    <w:rsid w:val="007B0D89"/>
    <w:rsid w:val="007B2311"/>
    <w:rsid w:val="007B2ADD"/>
    <w:rsid w:val="007B404C"/>
    <w:rsid w:val="007B47B6"/>
    <w:rsid w:val="007B70FC"/>
    <w:rsid w:val="007C1788"/>
    <w:rsid w:val="007C2B93"/>
    <w:rsid w:val="007C46AF"/>
    <w:rsid w:val="007C595A"/>
    <w:rsid w:val="007C5B6A"/>
    <w:rsid w:val="007C7980"/>
    <w:rsid w:val="007D0412"/>
    <w:rsid w:val="007D1FE1"/>
    <w:rsid w:val="007D3B3F"/>
    <w:rsid w:val="007D40C9"/>
    <w:rsid w:val="007D644F"/>
    <w:rsid w:val="007E2658"/>
    <w:rsid w:val="007E5154"/>
    <w:rsid w:val="007E52EA"/>
    <w:rsid w:val="007E5A8F"/>
    <w:rsid w:val="007E63E6"/>
    <w:rsid w:val="007E66E8"/>
    <w:rsid w:val="007F0187"/>
    <w:rsid w:val="007F0DC5"/>
    <w:rsid w:val="007F0FCF"/>
    <w:rsid w:val="007F22AA"/>
    <w:rsid w:val="007F45CB"/>
    <w:rsid w:val="00803234"/>
    <w:rsid w:val="00803D79"/>
    <w:rsid w:val="00803F7F"/>
    <w:rsid w:val="00804F05"/>
    <w:rsid w:val="0080535B"/>
    <w:rsid w:val="0080782D"/>
    <w:rsid w:val="00807DDC"/>
    <w:rsid w:val="008101B6"/>
    <w:rsid w:val="008149D4"/>
    <w:rsid w:val="00815E75"/>
    <w:rsid w:val="0081696E"/>
    <w:rsid w:val="008173DA"/>
    <w:rsid w:val="00817E57"/>
    <w:rsid w:val="00823A61"/>
    <w:rsid w:val="0082434F"/>
    <w:rsid w:val="008249A1"/>
    <w:rsid w:val="00825B5A"/>
    <w:rsid w:val="00826E49"/>
    <w:rsid w:val="00826F34"/>
    <w:rsid w:val="00827EF5"/>
    <w:rsid w:val="008332C5"/>
    <w:rsid w:val="00834730"/>
    <w:rsid w:val="00835540"/>
    <w:rsid w:val="008376FF"/>
    <w:rsid w:val="008442A0"/>
    <w:rsid w:val="00846225"/>
    <w:rsid w:val="00850EAC"/>
    <w:rsid w:val="008525BF"/>
    <w:rsid w:val="008533A2"/>
    <w:rsid w:val="00853D94"/>
    <w:rsid w:val="00854F40"/>
    <w:rsid w:val="00863E0B"/>
    <w:rsid w:val="00864425"/>
    <w:rsid w:val="008649E9"/>
    <w:rsid w:val="0086622C"/>
    <w:rsid w:val="00866967"/>
    <w:rsid w:val="008718AC"/>
    <w:rsid w:val="00871C06"/>
    <w:rsid w:val="0087505C"/>
    <w:rsid w:val="008757C4"/>
    <w:rsid w:val="00877B52"/>
    <w:rsid w:val="00880851"/>
    <w:rsid w:val="00880F2A"/>
    <w:rsid w:val="0088277D"/>
    <w:rsid w:val="00883EF3"/>
    <w:rsid w:val="0088684D"/>
    <w:rsid w:val="0089164B"/>
    <w:rsid w:val="00894761"/>
    <w:rsid w:val="00894C08"/>
    <w:rsid w:val="00897611"/>
    <w:rsid w:val="00897907"/>
    <w:rsid w:val="008A1778"/>
    <w:rsid w:val="008A1F83"/>
    <w:rsid w:val="008A54C9"/>
    <w:rsid w:val="008B0A65"/>
    <w:rsid w:val="008B2493"/>
    <w:rsid w:val="008B25A6"/>
    <w:rsid w:val="008B2A02"/>
    <w:rsid w:val="008B520F"/>
    <w:rsid w:val="008B5589"/>
    <w:rsid w:val="008B5E6A"/>
    <w:rsid w:val="008C434A"/>
    <w:rsid w:val="008D0824"/>
    <w:rsid w:val="008D1294"/>
    <w:rsid w:val="008D1431"/>
    <w:rsid w:val="008D16E3"/>
    <w:rsid w:val="008D1986"/>
    <w:rsid w:val="008D25F4"/>
    <w:rsid w:val="008D2771"/>
    <w:rsid w:val="008D33D8"/>
    <w:rsid w:val="008D37F3"/>
    <w:rsid w:val="008D3BF4"/>
    <w:rsid w:val="008D7B52"/>
    <w:rsid w:val="008E17A6"/>
    <w:rsid w:val="008E1EE6"/>
    <w:rsid w:val="008E4EBE"/>
    <w:rsid w:val="008E5653"/>
    <w:rsid w:val="008E767E"/>
    <w:rsid w:val="008E76EB"/>
    <w:rsid w:val="008F106D"/>
    <w:rsid w:val="008F15C6"/>
    <w:rsid w:val="008F2B5B"/>
    <w:rsid w:val="008F327B"/>
    <w:rsid w:val="008F36F7"/>
    <w:rsid w:val="008F4AE8"/>
    <w:rsid w:val="008F4BDD"/>
    <w:rsid w:val="008F527A"/>
    <w:rsid w:val="008F63D1"/>
    <w:rsid w:val="008F676F"/>
    <w:rsid w:val="00900066"/>
    <w:rsid w:val="009001A9"/>
    <w:rsid w:val="0090046D"/>
    <w:rsid w:val="0090097A"/>
    <w:rsid w:val="00901D74"/>
    <w:rsid w:val="00902B3A"/>
    <w:rsid w:val="00903728"/>
    <w:rsid w:val="00903B74"/>
    <w:rsid w:val="009044E5"/>
    <w:rsid w:val="00912BE9"/>
    <w:rsid w:val="00912D52"/>
    <w:rsid w:val="00913644"/>
    <w:rsid w:val="00914A9E"/>
    <w:rsid w:val="00915150"/>
    <w:rsid w:val="0091522D"/>
    <w:rsid w:val="0091580D"/>
    <w:rsid w:val="00915892"/>
    <w:rsid w:val="00916B27"/>
    <w:rsid w:val="00921263"/>
    <w:rsid w:val="00921ACA"/>
    <w:rsid w:val="00923FFD"/>
    <w:rsid w:val="00924149"/>
    <w:rsid w:val="00925329"/>
    <w:rsid w:val="0092562E"/>
    <w:rsid w:val="00925CCE"/>
    <w:rsid w:val="009314A8"/>
    <w:rsid w:val="00931F7F"/>
    <w:rsid w:val="0093200F"/>
    <w:rsid w:val="0093230A"/>
    <w:rsid w:val="0093264C"/>
    <w:rsid w:val="009327F6"/>
    <w:rsid w:val="00932C24"/>
    <w:rsid w:val="009338E4"/>
    <w:rsid w:val="00934154"/>
    <w:rsid w:val="009345D3"/>
    <w:rsid w:val="00935014"/>
    <w:rsid w:val="009351E1"/>
    <w:rsid w:val="009363A8"/>
    <w:rsid w:val="00936E74"/>
    <w:rsid w:val="00941587"/>
    <w:rsid w:val="00942AC8"/>
    <w:rsid w:val="00943E3D"/>
    <w:rsid w:val="009441D0"/>
    <w:rsid w:val="009523AF"/>
    <w:rsid w:val="009554B1"/>
    <w:rsid w:val="00956356"/>
    <w:rsid w:val="00956FE0"/>
    <w:rsid w:val="00961A22"/>
    <w:rsid w:val="00964FE5"/>
    <w:rsid w:val="009654F9"/>
    <w:rsid w:val="00965D63"/>
    <w:rsid w:val="0096640A"/>
    <w:rsid w:val="00966AE8"/>
    <w:rsid w:val="0096714E"/>
    <w:rsid w:val="009709D0"/>
    <w:rsid w:val="009713F9"/>
    <w:rsid w:val="0097557F"/>
    <w:rsid w:val="00980BDA"/>
    <w:rsid w:val="00980DA7"/>
    <w:rsid w:val="00984813"/>
    <w:rsid w:val="009852E1"/>
    <w:rsid w:val="00985399"/>
    <w:rsid w:val="00987499"/>
    <w:rsid w:val="00991B96"/>
    <w:rsid w:val="00992CD7"/>
    <w:rsid w:val="00992FC9"/>
    <w:rsid w:val="00995DCF"/>
    <w:rsid w:val="0099764E"/>
    <w:rsid w:val="009A0F15"/>
    <w:rsid w:val="009A1092"/>
    <w:rsid w:val="009A14CE"/>
    <w:rsid w:val="009A152B"/>
    <w:rsid w:val="009A1798"/>
    <w:rsid w:val="009A340D"/>
    <w:rsid w:val="009A3C07"/>
    <w:rsid w:val="009A55E9"/>
    <w:rsid w:val="009A5DCB"/>
    <w:rsid w:val="009A6809"/>
    <w:rsid w:val="009A73FA"/>
    <w:rsid w:val="009A7EDD"/>
    <w:rsid w:val="009B0221"/>
    <w:rsid w:val="009B1455"/>
    <w:rsid w:val="009B1689"/>
    <w:rsid w:val="009B2596"/>
    <w:rsid w:val="009B542E"/>
    <w:rsid w:val="009B58EC"/>
    <w:rsid w:val="009B5D4B"/>
    <w:rsid w:val="009B6338"/>
    <w:rsid w:val="009C158D"/>
    <w:rsid w:val="009C37C6"/>
    <w:rsid w:val="009C54B4"/>
    <w:rsid w:val="009C6B2F"/>
    <w:rsid w:val="009D3BB6"/>
    <w:rsid w:val="009D7295"/>
    <w:rsid w:val="009E0C1F"/>
    <w:rsid w:val="009E189F"/>
    <w:rsid w:val="009E2548"/>
    <w:rsid w:val="009E2652"/>
    <w:rsid w:val="009E2ED2"/>
    <w:rsid w:val="009E4201"/>
    <w:rsid w:val="009E434A"/>
    <w:rsid w:val="009E45AD"/>
    <w:rsid w:val="009E47E2"/>
    <w:rsid w:val="009E4E86"/>
    <w:rsid w:val="009E5360"/>
    <w:rsid w:val="009E5C6B"/>
    <w:rsid w:val="009E7898"/>
    <w:rsid w:val="009F1C37"/>
    <w:rsid w:val="009F2652"/>
    <w:rsid w:val="009F6666"/>
    <w:rsid w:val="00A015CF"/>
    <w:rsid w:val="00A0383A"/>
    <w:rsid w:val="00A03BF9"/>
    <w:rsid w:val="00A0698E"/>
    <w:rsid w:val="00A10CA6"/>
    <w:rsid w:val="00A10F22"/>
    <w:rsid w:val="00A10F91"/>
    <w:rsid w:val="00A12481"/>
    <w:rsid w:val="00A12E9A"/>
    <w:rsid w:val="00A134C5"/>
    <w:rsid w:val="00A13ADF"/>
    <w:rsid w:val="00A176DF"/>
    <w:rsid w:val="00A17825"/>
    <w:rsid w:val="00A21C17"/>
    <w:rsid w:val="00A228F6"/>
    <w:rsid w:val="00A24766"/>
    <w:rsid w:val="00A250B5"/>
    <w:rsid w:val="00A26028"/>
    <w:rsid w:val="00A2625D"/>
    <w:rsid w:val="00A30927"/>
    <w:rsid w:val="00A30D40"/>
    <w:rsid w:val="00A30E8C"/>
    <w:rsid w:val="00A3135D"/>
    <w:rsid w:val="00A31663"/>
    <w:rsid w:val="00A329BE"/>
    <w:rsid w:val="00A33B17"/>
    <w:rsid w:val="00A405F2"/>
    <w:rsid w:val="00A41790"/>
    <w:rsid w:val="00A42AD1"/>
    <w:rsid w:val="00A4392B"/>
    <w:rsid w:val="00A44654"/>
    <w:rsid w:val="00A44997"/>
    <w:rsid w:val="00A44ECA"/>
    <w:rsid w:val="00A46EEF"/>
    <w:rsid w:val="00A50B80"/>
    <w:rsid w:val="00A51B2C"/>
    <w:rsid w:val="00A52F82"/>
    <w:rsid w:val="00A53427"/>
    <w:rsid w:val="00A53DA8"/>
    <w:rsid w:val="00A55B67"/>
    <w:rsid w:val="00A55C8A"/>
    <w:rsid w:val="00A55E9C"/>
    <w:rsid w:val="00A5647C"/>
    <w:rsid w:val="00A57E78"/>
    <w:rsid w:val="00A61517"/>
    <w:rsid w:val="00A62AAB"/>
    <w:rsid w:val="00A63AF5"/>
    <w:rsid w:val="00A64A68"/>
    <w:rsid w:val="00A65517"/>
    <w:rsid w:val="00A66244"/>
    <w:rsid w:val="00A66877"/>
    <w:rsid w:val="00A67849"/>
    <w:rsid w:val="00A67F5A"/>
    <w:rsid w:val="00A71A95"/>
    <w:rsid w:val="00A71CE4"/>
    <w:rsid w:val="00A736AE"/>
    <w:rsid w:val="00A73D6B"/>
    <w:rsid w:val="00A742B9"/>
    <w:rsid w:val="00A74CE2"/>
    <w:rsid w:val="00A750AD"/>
    <w:rsid w:val="00A75685"/>
    <w:rsid w:val="00A803A8"/>
    <w:rsid w:val="00A81596"/>
    <w:rsid w:val="00A833D8"/>
    <w:rsid w:val="00A83B2F"/>
    <w:rsid w:val="00A84C95"/>
    <w:rsid w:val="00A871FA"/>
    <w:rsid w:val="00A9057C"/>
    <w:rsid w:val="00A915E1"/>
    <w:rsid w:val="00A97075"/>
    <w:rsid w:val="00AA0448"/>
    <w:rsid w:val="00AA0B13"/>
    <w:rsid w:val="00AA0DA9"/>
    <w:rsid w:val="00AA1AF4"/>
    <w:rsid w:val="00AA3274"/>
    <w:rsid w:val="00AA510C"/>
    <w:rsid w:val="00AA6A96"/>
    <w:rsid w:val="00AA6AF6"/>
    <w:rsid w:val="00AA7687"/>
    <w:rsid w:val="00AB101F"/>
    <w:rsid w:val="00AB17D4"/>
    <w:rsid w:val="00AB48CF"/>
    <w:rsid w:val="00AB7165"/>
    <w:rsid w:val="00AB76FD"/>
    <w:rsid w:val="00AB7950"/>
    <w:rsid w:val="00AC2CCE"/>
    <w:rsid w:val="00AC3FD8"/>
    <w:rsid w:val="00AC546E"/>
    <w:rsid w:val="00AC5A0B"/>
    <w:rsid w:val="00AC69CE"/>
    <w:rsid w:val="00AC73FC"/>
    <w:rsid w:val="00AC7ECB"/>
    <w:rsid w:val="00AD0469"/>
    <w:rsid w:val="00AD07C2"/>
    <w:rsid w:val="00AD1678"/>
    <w:rsid w:val="00AD38B8"/>
    <w:rsid w:val="00AD548A"/>
    <w:rsid w:val="00AD5D9A"/>
    <w:rsid w:val="00AD7146"/>
    <w:rsid w:val="00AD75D9"/>
    <w:rsid w:val="00AE1FD5"/>
    <w:rsid w:val="00AF162B"/>
    <w:rsid w:val="00AF352F"/>
    <w:rsid w:val="00AF3A51"/>
    <w:rsid w:val="00AF7C75"/>
    <w:rsid w:val="00B00D95"/>
    <w:rsid w:val="00B02EF5"/>
    <w:rsid w:val="00B03B4E"/>
    <w:rsid w:val="00B05CA4"/>
    <w:rsid w:val="00B05F46"/>
    <w:rsid w:val="00B060C9"/>
    <w:rsid w:val="00B06A05"/>
    <w:rsid w:val="00B06F48"/>
    <w:rsid w:val="00B123D0"/>
    <w:rsid w:val="00B13066"/>
    <w:rsid w:val="00B135DE"/>
    <w:rsid w:val="00B1404D"/>
    <w:rsid w:val="00B151F3"/>
    <w:rsid w:val="00B159FA"/>
    <w:rsid w:val="00B15C32"/>
    <w:rsid w:val="00B16376"/>
    <w:rsid w:val="00B21445"/>
    <w:rsid w:val="00B27B96"/>
    <w:rsid w:val="00B27E59"/>
    <w:rsid w:val="00B30516"/>
    <w:rsid w:val="00B32EC5"/>
    <w:rsid w:val="00B32FE9"/>
    <w:rsid w:val="00B33083"/>
    <w:rsid w:val="00B331E7"/>
    <w:rsid w:val="00B33DF2"/>
    <w:rsid w:val="00B37676"/>
    <w:rsid w:val="00B37730"/>
    <w:rsid w:val="00B377EE"/>
    <w:rsid w:val="00B40A90"/>
    <w:rsid w:val="00B41E66"/>
    <w:rsid w:val="00B42222"/>
    <w:rsid w:val="00B445B4"/>
    <w:rsid w:val="00B44953"/>
    <w:rsid w:val="00B46D52"/>
    <w:rsid w:val="00B479AE"/>
    <w:rsid w:val="00B47C9A"/>
    <w:rsid w:val="00B51552"/>
    <w:rsid w:val="00B5266A"/>
    <w:rsid w:val="00B52E96"/>
    <w:rsid w:val="00B53EF2"/>
    <w:rsid w:val="00B549E4"/>
    <w:rsid w:val="00B5663E"/>
    <w:rsid w:val="00B604A2"/>
    <w:rsid w:val="00B6064D"/>
    <w:rsid w:val="00B6078A"/>
    <w:rsid w:val="00B60A54"/>
    <w:rsid w:val="00B60F9C"/>
    <w:rsid w:val="00B61490"/>
    <w:rsid w:val="00B63C6F"/>
    <w:rsid w:val="00B64008"/>
    <w:rsid w:val="00B64FE8"/>
    <w:rsid w:val="00B651B7"/>
    <w:rsid w:val="00B65D2C"/>
    <w:rsid w:val="00B702AB"/>
    <w:rsid w:val="00B70C04"/>
    <w:rsid w:val="00B710FE"/>
    <w:rsid w:val="00B71BB3"/>
    <w:rsid w:val="00B725EE"/>
    <w:rsid w:val="00B74B1F"/>
    <w:rsid w:val="00B76E80"/>
    <w:rsid w:val="00B808BF"/>
    <w:rsid w:val="00B843A7"/>
    <w:rsid w:val="00B85105"/>
    <w:rsid w:val="00B85DEF"/>
    <w:rsid w:val="00B86EA3"/>
    <w:rsid w:val="00B8735C"/>
    <w:rsid w:val="00B87A15"/>
    <w:rsid w:val="00B902E5"/>
    <w:rsid w:val="00B95075"/>
    <w:rsid w:val="00B95087"/>
    <w:rsid w:val="00B96E59"/>
    <w:rsid w:val="00B96FBB"/>
    <w:rsid w:val="00BA5A2A"/>
    <w:rsid w:val="00BA60BA"/>
    <w:rsid w:val="00BA7957"/>
    <w:rsid w:val="00BA7FBD"/>
    <w:rsid w:val="00BB0287"/>
    <w:rsid w:val="00BB097E"/>
    <w:rsid w:val="00BB0D5B"/>
    <w:rsid w:val="00BB1FA6"/>
    <w:rsid w:val="00BB3692"/>
    <w:rsid w:val="00BB3EF4"/>
    <w:rsid w:val="00BB406C"/>
    <w:rsid w:val="00BB5E51"/>
    <w:rsid w:val="00BB673B"/>
    <w:rsid w:val="00BB7C0D"/>
    <w:rsid w:val="00BC25F8"/>
    <w:rsid w:val="00BC2DFB"/>
    <w:rsid w:val="00BC39B6"/>
    <w:rsid w:val="00BC4116"/>
    <w:rsid w:val="00BC571E"/>
    <w:rsid w:val="00BC7E8E"/>
    <w:rsid w:val="00BD081F"/>
    <w:rsid w:val="00BD1B4A"/>
    <w:rsid w:val="00BD27AC"/>
    <w:rsid w:val="00BD2AFF"/>
    <w:rsid w:val="00BD2FBA"/>
    <w:rsid w:val="00BD5022"/>
    <w:rsid w:val="00BD5357"/>
    <w:rsid w:val="00BD55D8"/>
    <w:rsid w:val="00BD7724"/>
    <w:rsid w:val="00BD78C4"/>
    <w:rsid w:val="00BE161C"/>
    <w:rsid w:val="00BE1C02"/>
    <w:rsid w:val="00BE2969"/>
    <w:rsid w:val="00BE3638"/>
    <w:rsid w:val="00BE3676"/>
    <w:rsid w:val="00BE5529"/>
    <w:rsid w:val="00BE72A5"/>
    <w:rsid w:val="00BF0028"/>
    <w:rsid w:val="00BF03E5"/>
    <w:rsid w:val="00BF1439"/>
    <w:rsid w:val="00BF1805"/>
    <w:rsid w:val="00BF4878"/>
    <w:rsid w:val="00BF5E6B"/>
    <w:rsid w:val="00BF6E13"/>
    <w:rsid w:val="00BF73DD"/>
    <w:rsid w:val="00C00F6E"/>
    <w:rsid w:val="00C02028"/>
    <w:rsid w:val="00C03FD4"/>
    <w:rsid w:val="00C04859"/>
    <w:rsid w:val="00C049CE"/>
    <w:rsid w:val="00C05F12"/>
    <w:rsid w:val="00C10E42"/>
    <w:rsid w:val="00C14373"/>
    <w:rsid w:val="00C14DDC"/>
    <w:rsid w:val="00C1574D"/>
    <w:rsid w:val="00C15B78"/>
    <w:rsid w:val="00C17263"/>
    <w:rsid w:val="00C177A1"/>
    <w:rsid w:val="00C17CDB"/>
    <w:rsid w:val="00C219B5"/>
    <w:rsid w:val="00C24458"/>
    <w:rsid w:val="00C246D8"/>
    <w:rsid w:val="00C270EB"/>
    <w:rsid w:val="00C27275"/>
    <w:rsid w:val="00C2797B"/>
    <w:rsid w:val="00C30003"/>
    <w:rsid w:val="00C33AAA"/>
    <w:rsid w:val="00C33C98"/>
    <w:rsid w:val="00C34669"/>
    <w:rsid w:val="00C350F1"/>
    <w:rsid w:val="00C35AD2"/>
    <w:rsid w:val="00C35B95"/>
    <w:rsid w:val="00C35D8E"/>
    <w:rsid w:val="00C415CF"/>
    <w:rsid w:val="00C4330F"/>
    <w:rsid w:val="00C44615"/>
    <w:rsid w:val="00C44F35"/>
    <w:rsid w:val="00C452FA"/>
    <w:rsid w:val="00C454E1"/>
    <w:rsid w:val="00C46EB9"/>
    <w:rsid w:val="00C506A8"/>
    <w:rsid w:val="00C5081D"/>
    <w:rsid w:val="00C5296E"/>
    <w:rsid w:val="00C54310"/>
    <w:rsid w:val="00C54CA4"/>
    <w:rsid w:val="00C54F16"/>
    <w:rsid w:val="00C55C43"/>
    <w:rsid w:val="00C57F06"/>
    <w:rsid w:val="00C601A2"/>
    <w:rsid w:val="00C60D8E"/>
    <w:rsid w:val="00C613AF"/>
    <w:rsid w:val="00C61865"/>
    <w:rsid w:val="00C63F78"/>
    <w:rsid w:val="00C644DB"/>
    <w:rsid w:val="00C652D4"/>
    <w:rsid w:val="00C66742"/>
    <w:rsid w:val="00C71D66"/>
    <w:rsid w:val="00C72240"/>
    <w:rsid w:val="00C7375E"/>
    <w:rsid w:val="00C73776"/>
    <w:rsid w:val="00C7377C"/>
    <w:rsid w:val="00C73B6C"/>
    <w:rsid w:val="00C74BBD"/>
    <w:rsid w:val="00C74C99"/>
    <w:rsid w:val="00C75483"/>
    <w:rsid w:val="00C75A8C"/>
    <w:rsid w:val="00C75ADF"/>
    <w:rsid w:val="00C7640F"/>
    <w:rsid w:val="00C81843"/>
    <w:rsid w:val="00C83EC4"/>
    <w:rsid w:val="00C84E91"/>
    <w:rsid w:val="00C85B7A"/>
    <w:rsid w:val="00C866AE"/>
    <w:rsid w:val="00C878DE"/>
    <w:rsid w:val="00C9254D"/>
    <w:rsid w:val="00C926C6"/>
    <w:rsid w:val="00C92E5F"/>
    <w:rsid w:val="00C94442"/>
    <w:rsid w:val="00C958BF"/>
    <w:rsid w:val="00C97250"/>
    <w:rsid w:val="00C976C5"/>
    <w:rsid w:val="00C97E38"/>
    <w:rsid w:val="00CA027D"/>
    <w:rsid w:val="00CA068C"/>
    <w:rsid w:val="00CA1201"/>
    <w:rsid w:val="00CA160C"/>
    <w:rsid w:val="00CA2500"/>
    <w:rsid w:val="00CA3BBC"/>
    <w:rsid w:val="00CA3BF0"/>
    <w:rsid w:val="00CA48FA"/>
    <w:rsid w:val="00CA4D60"/>
    <w:rsid w:val="00CA6966"/>
    <w:rsid w:val="00CA6DE1"/>
    <w:rsid w:val="00CA7372"/>
    <w:rsid w:val="00CB0284"/>
    <w:rsid w:val="00CB2236"/>
    <w:rsid w:val="00CB305C"/>
    <w:rsid w:val="00CB6A2A"/>
    <w:rsid w:val="00CB706B"/>
    <w:rsid w:val="00CB7123"/>
    <w:rsid w:val="00CB7743"/>
    <w:rsid w:val="00CB794C"/>
    <w:rsid w:val="00CC1ED0"/>
    <w:rsid w:val="00CC424D"/>
    <w:rsid w:val="00CC4A4D"/>
    <w:rsid w:val="00CC56D4"/>
    <w:rsid w:val="00CD1743"/>
    <w:rsid w:val="00CD179F"/>
    <w:rsid w:val="00CD187F"/>
    <w:rsid w:val="00CD1F53"/>
    <w:rsid w:val="00CD60CE"/>
    <w:rsid w:val="00CD69B7"/>
    <w:rsid w:val="00CE2713"/>
    <w:rsid w:val="00CE2C62"/>
    <w:rsid w:val="00CE37DA"/>
    <w:rsid w:val="00CE4800"/>
    <w:rsid w:val="00CE53FA"/>
    <w:rsid w:val="00CE595B"/>
    <w:rsid w:val="00CF0226"/>
    <w:rsid w:val="00CF0D4F"/>
    <w:rsid w:val="00CF3247"/>
    <w:rsid w:val="00CF3BF7"/>
    <w:rsid w:val="00CF547D"/>
    <w:rsid w:val="00CF61FE"/>
    <w:rsid w:val="00CF6244"/>
    <w:rsid w:val="00CF6B21"/>
    <w:rsid w:val="00CF7B1D"/>
    <w:rsid w:val="00D004C8"/>
    <w:rsid w:val="00D00C0B"/>
    <w:rsid w:val="00D0344B"/>
    <w:rsid w:val="00D04066"/>
    <w:rsid w:val="00D04A71"/>
    <w:rsid w:val="00D06D7F"/>
    <w:rsid w:val="00D06FFF"/>
    <w:rsid w:val="00D10A45"/>
    <w:rsid w:val="00D10C06"/>
    <w:rsid w:val="00D133A1"/>
    <w:rsid w:val="00D1490C"/>
    <w:rsid w:val="00D16EA0"/>
    <w:rsid w:val="00D21420"/>
    <w:rsid w:val="00D2188D"/>
    <w:rsid w:val="00D218D1"/>
    <w:rsid w:val="00D21CF4"/>
    <w:rsid w:val="00D22F58"/>
    <w:rsid w:val="00D2314E"/>
    <w:rsid w:val="00D24818"/>
    <w:rsid w:val="00D26DC4"/>
    <w:rsid w:val="00D27EB0"/>
    <w:rsid w:val="00D27FCC"/>
    <w:rsid w:val="00D318B8"/>
    <w:rsid w:val="00D32DD5"/>
    <w:rsid w:val="00D33C11"/>
    <w:rsid w:val="00D3458A"/>
    <w:rsid w:val="00D423FE"/>
    <w:rsid w:val="00D4242C"/>
    <w:rsid w:val="00D43712"/>
    <w:rsid w:val="00D44AB7"/>
    <w:rsid w:val="00D44CE0"/>
    <w:rsid w:val="00D44DCA"/>
    <w:rsid w:val="00D45CAC"/>
    <w:rsid w:val="00D46ABE"/>
    <w:rsid w:val="00D51029"/>
    <w:rsid w:val="00D51175"/>
    <w:rsid w:val="00D512C5"/>
    <w:rsid w:val="00D56B59"/>
    <w:rsid w:val="00D5744B"/>
    <w:rsid w:val="00D5759E"/>
    <w:rsid w:val="00D60532"/>
    <w:rsid w:val="00D60CB4"/>
    <w:rsid w:val="00D621BD"/>
    <w:rsid w:val="00D62A24"/>
    <w:rsid w:val="00D63670"/>
    <w:rsid w:val="00D6432D"/>
    <w:rsid w:val="00D662B5"/>
    <w:rsid w:val="00D66535"/>
    <w:rsid w:val="00D676EF"/>
    <w:rsid w:val="00D70373"/>
    <w:rsid w:val="00D71A2C"/>
    <w:rsid w:val="00D72CD6"/>
    <w:rsid w:val="00D73EC3"/>
    <w:rsid w:val="00D740FA"/>
    <w:rsid w:val="00D7599E"/>
    <w:rsid w:val="00D75CBC"/>
    <w:rsid w:val="00D7780B"/>
    <w:rsid w:val="00D77B4C"/>
    <w:rsid w:val="00D81965"/>
    <w:rsid w:val="00D81971"/>
    <w:rsid w:val="00D863DC"/>
    <w:rsid w:val="00D87F22"/>
    <w:rsid w:val="00D90235"/>
    <w:rsid w:val="00D90EB6"/>
    <w:rsid w:val="00D91F6B"/>
    <w:rsid w:val="00D92D9A"/>
    <w:rsid w:val="00D94126"/>
    <w:rsid w:val="00D950BD"/>
    <w:rsid w:val="00D96BDB"/>
    <w:rsid w:val="00D96EB9"/>
    <w:rsid w:val="00D975CC"/>
    <w:rsid w:val="00DA1FDB"/>
    <w:rsid w:val="00DA5A99"/>
    <w:rsid w:val="00DA6664"/>
    <w:rsid w:val="00DA6B4D"/>
    <w:rsid w:val="00DA7B04"/>
    <w:rsid w:val="00DB13A3"/>
    <w:rsid w:val="00DB1564"/>
    <w:rsid w:val="00DB17D7"/>
    <w:rsid w:val="00DB35B2"/>
    <w:rsid w:val="00DB695A"/>
    <w:rsid w:val="00DB79E4"/>
    <w:rsid w:val="00DC079C"/>
    <w:rsid w:val="00DC0C56"/>
    <w:rsid w:val="00DC3A73"/>
    <w:rsid w:val="00DC472F"/>
    <w:rsid w:val="00DC6C53"/>
    <w:rsid w:val="00DC76F8"/>
    <w:rsid w:val="00DC7DF5"/>
    <w:rsid w:val="00DC7F27"/>
    <w:rsid w:val="00DD2AE8"/>
    <w:rsid w:val="00DD47FC"/>
    <w:rsid w:val="00DE0676"/>
    <w:rsid w:val="00DE46E2"/>
    <w:rsid w:val="00DE5850"/>
    <w:rsid w:val="00DE6AFE"/>
    <w:rsid w:val="00DE7F8A"/>
    <w:rsid w:val="00DF0231"/>
    <w:rsid w:val="00DF0AE7"/>
    <w:rsid w:val="00DF2956"/>
    <w:rsid w:val="00DF6FBD"/>
    <w:rsid w:val="00E01CCA"/>
    <w:rsid w:val="00E033D3"/>
    <w:rsid w:val="00E037A8"/>
    <w:rsid w:val="00E0477D"/>
    <w:rsid w:val="00E05863"/>
    <w:rsid w:val="00E0597D"/>
    <w:rsid w:val="00E0629F"/>
    <w:rsid w:val="00E07CAE"/>
    <w:rsid w:val="00E12072"/>
    <w:rsid w:val="00E12F7A"/>
    <w:rsid w:val="00E141FA"/>
    <w:rsid w:val="00E14CBB"/>
    <w:rsid w:val="00E14F5C"/>
    <w:rsid w:val="00E16FA6"/>
    <w:rsid w:val="00E20536"/>
    <w:rsid w:val="00E20C45"/>
    <w:rsid w:val="00E21558"/>
    <w:rsid w:val="00E236F4"/>
    <w:rsid w:val="00E242E2"/>
    <w:rsid w:val="00E26BB2"/>
    <w:rsid w:val="00E26C3B"/>
    <w:rsid w:val="00E26F7E"/>
    <w:rsid w:val="00E27C4A"/>
    <w:rsid w:val="00E30FF9"/>
    <w:rsid w:val="00E31969"/>
    <w:rsid w:val="00E324D2"/>
    <w:rsid w:val="00E32B2E"/>
    <w:rsid w:val="00E3571B"/>
    <w:rsid w:val="00E36965"/>
    <w:rsid w:val="00E36EA5"/>
    <w:rsid w:val="00E37371"/>
    <w:rsid w:val="00E40011"/>
    <w:rsid w:val="00E402BE"/>
    <w:rsid w:val="00E41646"/>
    <w:rsid w:val="00E42591"/>
    <w:rsid w:val="00E43A2F"/>
    <w:rsid w:val="00E455ED"/>
    <w:rsid w:val="00E463C6"/>
    <w:rsid w:val="00E46E39"/>
    <w:rsid w:val="00E46F5B"/>
    <w:rsid w:val="00E4780C"/>
    <w:rsid w:val="00E51784"/>
    <w:rsid w:val="00E51DD5"/>
    <w:rsid w:val="00E51F37"/>
    <w:rsid w:val="00E522BD"/>
    <w:rsid w:val="00E52574"/>
    <w:rsid w:val="00E528A3"/>
    <w:rsid w:val="00E54487"/>
    <w:rsid w:val="00E544D5"/>
    <w:rsid w:val="00E5466A"/>
    <w:rsid w:val="00E54E86"/>
    <w:rsid w:val="00E57A07"/>
    <w:rsid w:val="00E57CBC"/>
    <w:rsid w:val="00E60866"/>
    <w:rsid w:val="00E624C0"/>
    <w:rsid w:val="00E6260F"/>
    <w:rsid w:val="00E65D4C"/>
    <w:rsid w:val="00E66967"/>
    <w:rsid w:val="00E70255"/>
    <w:rsid w:val="00E70AD9"/>
    <w:rsid w:val="00E73C4F"/>
    <w:rsid w:val="00E73ECE"/>
    <w:rsid w:val="00E74580"/>
    <w:rsid w:val="00E750FB"/>
    <w:rsid w:val="00E7551F"/>
    <w:rsid w:val="00E76806"/>
    <w:rsid w:val="00E8017D"/>
    <w:rsid w:val="00E8082B"/>
    <w:rsid w:val="00E832F5"/>
    <w:rsid w:val="00E8355D"/>
    <w:rsid w:val="00E83E3F"/>
    <w:rsid w:val="00E90E05"/>
    <w:rsid w:val="00E90EB7"/>
    <w:rsid w:val="00E90F51"/>
    <w:rsid w:val="00E915B3"/>
    <w:rsid w:val="00E947C8"/>
    <w:rsid w:val="00E95D04"/>
    <w:rsid w:val="00E966A0"/>
    <w:rsid w:val="00E96936"/>
    <w:rsid w:val="00E96B6E"/>
    <w:rsid w:val="00E96FB6"/>
    <w:rsid w:val="00E978DB"/>
    <w:rsid w:val="00EA1C55"/>
    <w:rsid w:val="00EA2C03"/>
    <w:rsid w:val="00EA2E1C"/>
    <w:rsid w:val="00EA3325"/>
    <w:rsid w:val="00EA3359"/>
    <w:rsid w:val="00EA3A8B"/>
    <w:rsid w:val="00EA4D03"/>
    <w:rsid w:val="00EA53E3"/>
    <w:rsid w:val="00EA5BCE"/>
    <w:rsid w:val="00EA755C"/>
    <w:rsid w:val="00EB1E3A"/>
    <w:rsid w:val="00EB3303"/>
    <w:rsid w:val="00EB4C24"/>
    <w:rsid w:val="00EB6EC3"/>
    <w:rsid w:val="00EC1EBC"/>
    <w:rsid w:val="00EC3DCD"/>
    <w:rsid w:val="00EC4A3E"/>
    <w:rsid w:val="00ED025B"/>
    <w:rsid w:val="00ED104E"/>
    <w:rsid w:val="00ED1AE1"/>
    <w:rsid w:val="00ED20CF"/>
    <w:rsid w:val="00ED4D55"/>
    <w:rsid w:val="00EE1231"/>
    <w:rsid w:val="00EE25F4"/>
    <w:rsid w:val="00EE4689"/>
    <w:rsid w:val="00EE48FA"/>
    <w:rsid w:val="00EE5501"/>
    <w:rsid w:val="00EE691B"/>
    <w:rsid w:val="00EE724C"/>
    <w:rsid w:val="00EE7B38"/>
    <w:rsid w:val="00EE7B71"/>
    <w:rsid w:val="00EF1006"/>
    <w:rsid w:val="00EF1254"/>
    <w:rsid w:val="00EF3ECA"/>
    <w:rsid w:val="00EF42D5"/>
    <w:rsid w:val="00EF57D3"/>
    <w:rsid w:val="00EF73BD"/>
    <w:rsid w:val="00F02031"/>
    <w:rsid w:val="00F022F7"/>
    <w:rsid w:val="00F0267F"/>
    <w:rsid w:val="00F028DB"/>
    <w:rsid w:val="00F0299A"/>
    <w:rsid w:val="00F04FB0"/>
    <w:rsid w:val="00F1057D"/>
    <w:rsid w:val="00F10F73"/>
    <w:rsid w:val="00F1113D"/>
    <w:rsid w:val="00F1168F"/>
    <w:rsid w:val="00F116E0"/>
    <w:rsid w:val="00F11BA1"/>
    <w:rsid w:val="00F13946"/>
    <w:rsid w:val="00F146FD"/>
    <w:rsid w:val="00F147BF"/>
    <w:rsid w:val="00F17DB0"/>
    <w:rsid w:val="00F17E7B"/>
    <w:rsid w:val="00F21329"/>
    <w:rsid w:val="00F2178F"/>
    <w:rsid w:val="00F221DB"/>
    <w:rsid w:val="00F22A5E"/>
    <w:rsid w:val="00F248E0"/>
    <w:rsid w:val="00F26169"/>
    <w:rsid w:val="00F26C3E"/>
    <w:rsid w:val="00F27A63"/>
    <w:rsid w:val="00F30F8B"/>
    <w:rsid w:val="00F32288"/>
    <w:rsid w:val="00F322F5"/>
    <w:rsid w:val="00F32976"/>
    <w:rsid w:val="00F32DD6"/>
    <w:rsid w:val="00F32F3A"/>
    <w:rsid w:val="00F35230"/>
    <w:rsid w:val="00F368EB"/>
    <w:rsid w:val="00F41C8A"/>
    <w:rsid w:val="00F42CA0"/>
    <w:rsid w:val="00F446D4"/>
    <w:rsid w:val="00F447EF"/>
    <w:rsid w:val="00F46D58"/>
    <w:rsid w:val="00F47208"/>
    <w:rsid w:val="00F47ABD"/>
    <w:rsid w:val="00F53EFC"/>
    <w:rsid w:val="00F54956"/>
    <w:rsid w:val="00F57CCD"/>
    <w:rsid w:val="00F6090C"/>
    <w:rsid w:val="00F60E99"/>
    <w:rsid w:val="00F61919"/>
    <w:rsid w:val="00F61F2A"/>
    <w:rsid w:val="00F633ED"/>
    <w:rsid w:val="00F63CAC"/>
    <w:rsid w:val="00F64A87"/>
    <w:rsid w:val="00F706CA"/>
    <w:rsid w:val="00F72E70"/>
    <w:rsid w:val="00F733F3"/>
    <w:rsid w:val="00F73ACF"/>
    <w:rsid w:val="00F80631"/>
    <w:rsid w:val="00F816C1"/>
    <w:rsid w:val="00F81BB7"/>
    <w:rsid w:val="00F824D4"/>
    <w:rsid w:val="00F82A7C"/>
    <w:rsid w:val="00F83EF9"/>
    <w:rsid w:val="00F85984"/>
    <w:rsid w:val="00F864E2"/>
    <w:rsid w:val="00F93634"/>
    <w:rsid w:val="00F94CD6"/>
    <w:rsid w:val="00F94DFA"/>
    <w:rsid w:val="00F94E75"/>
    <w:rsid w:val="00F94F7D"/>
    <w:rsid w:val="00F966DB"/>
    <w:rsid w:val="00F973AC"/>
    <w:rsid w:val="00FA08EE"/>
    <w:rsid w:val="00FA1234"/>
    <w:rsid w:val="00FA33E0"/>
    <w:rsid w:val="00FA4688"/>
    <w:rsid w:val="00FA4F62"/>
    <w:rsid w:val="00FA72D1"/>
    <w:rsid w:val="00FB2F9F"/>
    <w:rsid w:val="00FB4155"/>
    <w:rsid w:val="00FB5ABC"/>
    <w:rsid w:val="00FB6C26"/>
    <w:rsid w:val="00FB7FB2"/>
    <w:rsid w:val="00FC0F53"/>
    <w:rsid w:val="00FC107A"/>
    <w:rsid w:val="00FC2E62"/>
    <w:rsid w:val="00FC42DE"/>
    <w:rsid w:val="00FC433F"/>
    <w:rsid w:val="00FC43BF"/>
    <w:rsid w:val="00FC48D6"/>
    <w:rsid w:val="00FC586A"/>
    <w:rsid w:val="00FC5BAE"/>
    <w:rsid w:val="00FC7BF9"/>
    <w:rsid w:val="00FC7F31"/>
    <w:rsid w:val="00FD081C"/>
    <w:rsid w:val="00FD29B3"/>
    <w:rsid w:val="00FD3711"/>
    <w:rsid w:val="00FD3F12"/>
    <w:rsid w:val="00FD4B32"/>
    <w:rsid w:val="00FD63E2"/>
    <w:rsid w:val="00FD6E77"/>
    <w:rsid w:val="00FE05F1"/>
    <w:rsid w:val="00FE0FAF"/>
    <w:rsid w:val="00FE1387"/>
    <w:rsid w:val="00FE2186"/>
    <w:rsid w:val="00FE24B1"/>
    <w:rsid w:val="00FE2BAD"/>
    <w:rsid w:val="00FE3E0D"/>
    <w:rsid w:val="00FE4781"/>
    <w:rsid w:val="00FE5F89"/>
    <w:rsid w:val="00FE6827"/>
    <w:rsid w:val="00FE6D43"/>
    <w:rsid w:val="00FE6F89"/>
    <w:rsid w:val="00FF0D9E"/>
    <w:rsid w:val="00FF36FE"/>
    <w:rsid w:val="00FF3FB5"/>
    <w:rsid w:val="00FF6596"/>
    <w:rsid w:val="00FF6E59"/>
    <w:rsid w:val="00FF78BE"/>
    <w:rsid w:val="01E35279"/>
    <w:rsid w:val="0292603F"/>
    <w:rsid w:val="02B410DB"/>
    <w:rsid w:val="02B63C8E"/>
    <w:rsid w:val="02F24811"/>
    <w:rsid w:val="02F81FEA"/>
    <w:rsid w:val="03C17856"/>
    <w:rsid w:val="0417176B"/>
    <w:rsid w:val="046612D2"/>
    <w:rsid w:val="0467019D"/>
    <w:rsid w:val="046E567F"/>
    <w:rsid w:val="04C56D04"/>
    <w:rsid w:val="04D12DDF"/>
    <w:rsid w:val="053B5653"/>
    <w:rsid w:val="05467225"/>
    <w:rsid w:val="058C32C3"/>
    <w:rsid w:val="05A36460"/>
    <w:rsid w:val="05B558FC"/>
    <w:rsid w:val="06236BDF"/>
    <w:rsid w:val="065F3B66"/>
    <w:rsid w:val="0665436D"/>
    <w:rsid w:val="06B34B2A"/>
    <w:rsid w:val="076B00C4"/>
    <w:rsid w:val="07AC47AB"/>
    <w:rsid w:val="084D6ABE"/>
    <w:rsid w:val="086112D1"/>
    <w:rsid w:val="08844A0D"/>
    <w:rsid w:val="088714C8"/>
    <w:rsid w:val="089E19D4"/>
    <w:rsid w:val="08D54D6A"/>
    <w:rsid w:val="09091553"/>
    <w:rsid w:val="09471614"/>
    <w:rsid w:val="09EE1349"/>
    <w:rsid w:val="0A4A50A9"/>
    <w:rsid w:val="0B0E3ADA"/>
    <w:rsid w:val="0B9E4743"/>
    <w:rsid w:val="0C6C1EB4"/>
    <w:rsid w:val="0C8B45B4"/>
    <w:rsid w:val="0D58361C"/>
    <w:rsid w:val="0D776D4A"/>
    <w:rsid w:val="0DEE0422"/>
    <w:rsid w:val="0E58123E"/>
    <w:rsid w:val="0EB07E7D"/>
    <w:rsid w:val="0ED03C17"/>
    <w:rsid w:val="0EF1118F"/>
    <w:rsid w:val="0F875768"/>
    <w:rsid w:val="0F8F027A"/>
    <w:rsid w:val="0FEC2CBA"/>
    <w:rsid w:val="103C08A4"/>
    <w:rsid w:val="10F96723"/>
    <w:rsid w:val="11522215"/>
    <w:rsid w:val="118938E4"/>
    <w:rsid w:val="11F84E5B"/>
    <w:rsid w:val="12C64824"/>
    <w:rsid w:val="13010D29"/>
    <w:rsid w:val="13951DFE"/>
    <w:rsid w:val="13AA0A4A"/>
    <w:rsid w:val="13F30334"/>
    <w:rsid w:val="14B91FB5"/>
    <w:rsid w:val="14C64C3E"/>
    <w:rsid w:val="14EF1E89"/>
    <w:rsid w:val="15137FA3"/>
    <w:rsid w:val="152567E2"/>
    <w:rsid w:val="16092405"/>
    <w:rsid w:val="160D3B2B"/>
    <w:rsid w:val="16447E95"/>
    <w:rsid w:val="164E324B"/>
    <w:rsid w:val="168E43D2"/>
    <w:rsid w:val="16911585"/>
    <w:rsid w:val="16BA165B"/>
    <w:rsid w:val="16FD772D"/>
    <w:rsid w:val="180B6DDD"/>
    <w:rsid w:val="18953DA5"/>
    <w:rsid w:val="1B5B55AD"/>
    <w:rsid w:val="1B6B5AA5"/>
    <w:rsid w:val="1B7A74B6"/>
    <w:rsid w:val="1C0E2335"/>
    <w:rsid w:val="1D184FF2"/>
    <w:rsid w:val="1D263989"/>
    <w:rsid w:val="1DAE53BC"/>
    <w:rsid w:val="1E025AE4"/>
    <w:rsid w:val="1E4A7A27"/>
    <w:rsid w:val="1E733500"/>
    <w:rsid w:val="1EE56FB7"/>
    <w:rsid w:val="1FA925D5"/>
    <w:rsid w:val="1FC21B35"/>
    <w:rsid w:val="1FCC5874"/>
    <w:rsid w:val="1FDE062C"/>
    <w:rsid w:val="211616EB"/>
    <w:rsid w:val="212B47D7"/>
    <w:rsid w:val="22DF3447"/>
    <w:rsid w:val="22E33C52"/>
    <w:rsid w:val="23014357"/>
    <w:rsid w:val="23862801"/>
    <w:rsid w:val="23C672EB"/>
    <w:rsid w:val="2413561B"/>
    <w:rsid w:val="244A7933"/>
    <w:rsid w:val="24750DDB"/>
    <w:rsid w:val="24B11042"/>
    <w:rsid w:val="26450987"/>
    <w:rsid w:val="2693686E"/>
    <w:rsid w:val="27C14B77"/>
    <w:rsid w:val="27C4685C"/>
    <w:rsid w:val="27C7036C"/>
    <w:rsid w:val="283B1F23"/>
    <w:rsid w:val="28A9163C"/>
    <w:rsid w:val="28CD2659"/>
    <w:rsid w:val="2905441A"/>
    <w:rsid w:val="2982587E"/>
    <w:rsid w:val="2A58760C"/>
    <w:rsid w:val="2BD374E0"/>
    <w:rsid w:val="2C11514D"/>
    <w:rsid w:val="2CA90A4C"/>
    <w:rsid w:val="2CC434D7"/>
    <w:rsid w:val="2CE2025D"/>
    <w:rsid w:val="2CE44155"/>
    <w:rsid w:val="2E203106"/>
    <w:rsid w:val="2E2903BC"/>
    <w:rsid w:val="2E5319B0"/>
    <w:rsid w:val="2EF901B2"/>
    <w:rsid w:val="2F0B46FC"/>
    <w:rsid w:val="2F13462B"/>
    <w:rsid w:val="2F356006"/>
    <w:rsid w:val="300078D2"/>
    <w:rsid w:val="30297724"/>
    <w:rsid w:val="30551FA2"/>
    <w:rsid w:val="318A4D3C"/>
    <w:rsid w:val="3190309A"/>
    <w:rsid w:val="32001E98"/>
    <w:rsid w:val="320E2C9D"/>
    <w:rsid w:val="322556FF"/>
    <w:rsid w:val="32A24ED4"/>
    <w:rsid w:val="32AD0172"/>
    <w:rsid w:val="32DC630F"/>
    <w:rsid w:val="32DE31D6"/>
    <w:rsid w:val="32EE3B59"/>
    <w:rsid w:val="3315105A"/>
    <w:rsid w:val="33E80C63"/>
    <w:rsid w:val="33E83E9B"/>
    <w:rsid w:val="35CF0543"/>
    <w:rsid w:val="367D767D"/>
    <w:rsid w:val="368D3E86"/>
    <w:rsid w:val="36AE4791"/>
    <w:rsid w:val="37416AF4"/>
    <w:rsid w:val="375D4CB8"/>
    <w:rsid w:val="37765768"/>
    <w:rsid w:val="37A47C16"/>
    <w:rsid w:val="37C03A5B"/>
    <w:rsid w:val="37EF5B38"/>
    <w:rsid w:val="38720532"/>
    <w:rsid w:val="387B783D"/>
    <w:rsid w:val="38EC6436"/>
    <w:rsid w:val="38FB1854"/>
    <w:rsid w:val="395E1644"/>
    <w:rsid w:val="39935F94"/>
    <w:rsid w:val="3A5A4C43"/>
    <w:rsid w:val="3AAB0D82"/>
    <w:rsid w:val="3B284D4F"/>
    <w:rsid w:val="3B6D6A7B"/>
    <w:rsid w:val="3CA25565"/>
    <w:rsid w:val="3DEA6E0F"/>
    <w:rsid w:val="3E094BF2"/>
    <w:rsid w:val="3EB74585"/>
    <w:rsid w:val="3EBD2E36"/>
    <w:rsid w:val="3F2F0020"/>
    <w:rsid w:val="3F4B1BB7"/>
    <w:rsid w:val="3F6822A3"/>
    <w:rsid w:val="3F7B2456"/>
    <w:rsid w:val="3F8A3B4A"/>
    <w:rsid w:val="3FAD6BE0"/>
    <w:rsid w:val="40202786"/>
    <w:rsid w:val="40304AC5"/>
    <w:rsid w:val="411E1CDE"/>
    <w:rsid w:val="41515B33"/>
    <w:rsid w:val="428C4AC8"/>
    <w:rsid w:val="42972FC3"/>
    <w:rsid w:val="435A69F7"/>
    <w:rsid w:val="437B2B3C"/>
    <w:rsid w:val="43D512E9"/>
    <w:rsid w:val="4426716D"/>
    <w:rsid w:val="44735BD0"/>
    <w:rsid w:val="45DE01F0"/>
    <w:rsid w:val="46EC63DA"/>
    <w:rsid w:val="4704444A"/>
    <w:rsid w:val="47B3749E"/>
    <w:rsid w:val="491167FD"/>
    <w:rsid w:val="49B97210"/>
    <w:rsid w:val="4A95042D"/>
    <w:rsid w:val="4C927931"/>
    <w:rsid w:val="4CED364B"/>
    <w:rsid w:val="4DA81857"/>
    <w:rsid w:val="4DD81D55"/>
    <w:rsid w:val="4DF74C98"/>
    <w:rsid w:val="4E485B92"/>
    <w:rsid w:val="4E9E6246"/>
    <w:rsid w:val="4EC33FBC"/>
    <w:rsid w:val="4FBC1C13"/>
    <w:rsid w:val="4FC975FC"/>
    <w:rsid w:val="508D63F7"/>
    <w:rsid w:val="50F01ECB"/>
    <w:rsid w:val="511B6DB7"/>
    <w:rsid w:val="522D496B"/>
    <w:rsid w:val="525E2541"/>
    <w:rsid w:val="52642A98"/>
    <w:rsid w:val="52B52881"/>
    <w:rsid w:val="53AFC904"/>
    <w:rsid w:val="53C06186"/>
    <w:rsid w:val="540A5717"/>
    <w:rsid w:val="540E2BC2"/>
    <w:rsid w:val="54C91E2B"/>
    <w:rsid w:val="55D72C68"/>
    <w:rsid w:val="566D2F46"/>
    <w:rsid w:val="57C858BE"/>
    <w:rsid w:val="588071DA"/>
    <w:rsid w:val="58860988"/>
    <w:rsid w:val="591B5A4B"/>
    <w:rsid w:val="596D4571"/>
    <w:rsid w:val="5A110E5E"/>
    <w:rsid w:val="5A537B79"/>
    <w:rsid w:val="5AFE5612"/>
    <w:rsid w:val="5B156832"/>
    <w:rsid w:val="5B7F12C5"/>
    <w:rsid w:val="5D186273"/>
    <w:rsid w:val="5D5B3B3B"/>
    <w:rsid w:val="5D9D1693"/>
    <w:rsid w:val="5E505F2A"/>
    <w:rsid w:val="5E8A0B95"/>
    <w:rsid w:val="5F445BC9"/>
    <w:rsid w:val="5FAC40E0"/>
    <w:rsid w:val="5FBF5418"/>
    <w:rsid w:val="5FFF6553"/>
    <w:rsid w:val="61344802"/>
    <w:rsid w:val="61727AAC"/>
    <w:rsid w:val="61BF75D8"/>
    <w:rsid w:val="620815C2"/>
    <w:rsid w:val="632C2750"/>
    <w:rsid w:val="638666E5"/>
    <w:rsid w:val="63A542F8"/>
    <w:rsid w:val="63E13C60"/>
    <w:rsid w:val="64105430"/>
    <w:rsid w:val="64381DCE"/>
    <w:rsid w:val="64401A97"/>
    <w:rsid w:val="64534271"/>
    <w:rsid w:val="646F63A6"/>
    <w:rsid w:val="650441C0"/>
    <w:rsid w:val="65777005"/>
    <w:rsid w:val="660D6695"/>
    <w:rsid w:val="668B2717"/>
    <w:rsid w:val="66BC4338"/>
    <w:rsid w:val="66CF01AD"/>
    <w:rsid w:val="679533AE"/>
    <w:rsid w:val="69554FED"/>
    <w:rsid w:val="697C506A"/>
    <w:rsid w:val="698744F4"/>
    <w:rsid w:val="6A6F7597"/>
    <w:rsid w:val="6C8A4D5F"/>
    <w:rsid w:val="6CE529DD"/>
    <w:rsid w:val="6CFC1672"/>
    <w:rsid w:val="6D054CF8"/>
    <w:rsid w:val="6E5C0AF3"/>
    <w:rsid w:val="6ED3173D"/>
    <w:rsid w:val="6F6F09A5"/>
    <w:rsid w:val="6FC10819"/>
    <w:rsid w:val="6FFE1A21"/>
    <w:rsid w:val="700708B4"/>
    <w:rsid w:val="700F10CA"/>
    <w:rsid w:val="701863E3"/>
    <w:rsid w:val="70545E8F"/>
    <w:rsid w:val="71C23566"/>
    <w:rsid w:val="71F907A7"/>
    <w:rsid w:val="72101395"/>
    <w:rsid w:val="72166FF4"/>
    <w:rsid w:val="731C65C8"/>
    <w:rsid w:val="73367C1B"/>
    <w:rsid w:val="7344205B"/>
    <w:rsid w:val="74F70A49"/>
    <w:rsid w:val="75441525"/>
    <w:rsid w:val="75843680"/>
    <w:rsid w:val="75A65BD0"/>
    <w:rsid w:val="75B24440"/>
    <w:rsid w:val="75C3418C"/>
    <w:rsid w:val="76B07C66"/>
    <w:rsid w:val="770F1444"/>
    <w:rsid w:val="776B6F0B"/>
    <w:rsid w:val="77E17480"/>
    <w:rsid w:val="7856777F"/>
    <w:rsid w:val="792635CF"/>
    <w:rsid w:val="794828DE"/>
    <w:rsid w:val="79585CF2"/>
    <w:rsid w:val="797B796F"/>
    <w:rsid w:val="7A5D1DAE"/>
    <w:rsid w:val="7B6C6CCA"/>
    <w:rsid w:val="7B7855CC"/>
    <w:rsid w:val="7BBF4C2B"/>
    <w:rsid w:val="7C3C248A"/>
    <w:rsid w:val="7D497B79"/>
    <w:rsid w:val="7EB0331F"/>
    <w:rsid w:val="7EEE126B"/>
    <w:rsid w:val="7F5B3987"/>
    <w:rsid w:val="7F9EF61A"/>
    <w:rsid w:val="7FEC4FA8"/>
    <w:rsid w:val="CFF249CA"/>
    <w:rsid w:val="DDEFB1E7"/>
    <w:rsid w:val="EF360967"/>
    <w:rsid w:val="F3F7ABA1"/>
    <w:rsid w:val="F7CDA8C4"/>
    <w:rsid w:val="FADDFC92"/>
    <w:rsid w:val="FBFFF640"/>
    <w:rsid w:val="FD790001"/>
    <w:rsid w:val="FFBF3D55"/>
    <w:rsid w:val="FFF631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nhideWhenUsed="0" w:uiPriority="39" w:semiHidden="0" w:name="toc 3"/>
    <w:lsdException w:uiPriority="39" w:semiHidden="0" w:name="toc 4"/>
    <w:lsdException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kern w:val="36"/>
      <w:sz w:val="48"/>
      <w:szCs w:val="48"/>
    </w:rPr>
  </w:style>
  <w:style w:type="paragraph" w:styleId="3">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1">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ind w:left="2520" w:leftChars="1200"/>
      <w:jc w:val="both"/>
    </w:pPr>
    <w:rPr>
      <w:rFonts w:ascii="Calibri" w:hAnsi="Calibri" w:eastAsia="宋体" w:cs="Times New Roman"/>
      <w:kern w:val="2"/>
      <w:sz w:val="21"/>
      <w:szCs w:val="22"/>
    </w:rPr>
  </w:style>
  <w:style w:type="paragraph" w:styleId="6">
    <w:name w:val="Document Map"/>
    <w:basedOn w:val="1"/>
    <w:semiHidden/>
    <w:uiPriority w:val="0"/>
    <w:pPr>
      <w:shd w:val="clear" w:color="auto" w:fill="000080"/>
    </w:pPr>
  </w:style>
  <w:style w:type="paragraph" w:styleId="7">
    <w:name w:val="toc 5"/>
    <w:basedOn w:val="1"/>
    <w:next w:val="1"/>
    <w:unhideWhenUsed/>
    <w:uiPriority w:val="39"/>
    <w:pPr>
      <w:widowControl w:val="0"/>
      <w:ind w:left="1680" w:leftChars="800"/>
      <w:jc w:val="both"/>
    </w:pPr>
    <w:rPr>
      <w:rFonts w:ascii="Calibri" w:hAnsi="Calibri" w:eastAsia="宋体" w:cs="Times New Roman"/>
      <w:kern w:val="2"/>
      <w:sz w:val="21"/>
      <w:szCs w:val="22"/>
    </w:rPr>
  </w:style>
  <w:style w:type="paragraph" w:styleId="8">
    <w:name w:val="toc 3"/>
    <w:basedOn w:val="1"/>
    <w:next w:val="1"/>
    <w:uiPriority w:val="39"/>
    <w:pPr>
      <w:ind w:left="840" w:leftChars="400"/>
    </w:pPr>
  </w:style>
  <w:style w:type="paragraph" w:styleId="9">
    <w:name w:val="toc 8"/>
    <w:basedOn w:val="1"/>
    <w:next w:val="1"/>
    <w:unhideWhenUsed/>
    <w:qFormat/>
    <w:uiPriority w:val="39"/>
    <w:pPr>
      <w:widowControl w:val="0"/>
      <w:ind w:left="2940" w:leftChars="1400"/>
      <w:jc w:val="both"/>
    </w:pPr>
    <w:rPr>
      <w:rFonts w:ascii="Calibri" w:hAnsi="Calibri" w:eastAsia="宋体" w:cs="Times New Roman"/>
      <w:kern w:val="2"/>
      <w:sz w:val="21"/>
      <w:szCs w:val="22"/>
    </w:rPr>
  </w:style>
  <w:style w:type="paragraph" w:styleId="10">
    <w:name w:val="Date"/>
    <w:basedOn w:val="1"/>
    <w:next w:val="1"/>
    <w:qFormat/>
    <w:uiPriority w:val="0"/>
    <w:pPr>
      <w:ind w:left="100" w:leftChars="2500"/>
    </w:pPr>
  </w:style>
  <w:style w:type="paragraph" w:styleId="11">
    <w:name w:val="Balloon Text"/>
    <w:basedOn w:val="1"/>
    <w:semiHidden/>
    <w:qFormat/>
    <w:uiPriority w:val="0"/>
    <w:rPr>
      <w:sz w:val="18"/>
      <w:szCs w:val="18"/>
    </w:rPr>
  </w:style>
  <w:style w:type="paragraph" w:styleId="12">
    <w:name w:val="footer"/>
    <w:basedOn w:val="1"/>
    <w:link w:val="32"/>
    <w:uiPriority w:val="99"/>
    <w:pPr>
      <w:tabs>
        <w:tab w:val="center" w:pos="4153"/>
        <w:tab w:val="right" w:pos="8306"/>
      </w:tabs>
      <w:snapToGrid w:val="0"/>
    </w:pPr>
    <w:rPr>
      <w:rFonts w:cs="Times New Roman"/>
      <w:sz w:val="18"/>
      <w:szCs w:val="18"/>
    </w:rPr>
  </w:style>
  <w:style w:type="paragraph" w:styleId="13">
    <w:name w:val="header"/>
    <w:basedOn w:val="1"/>
    <w:link w:val="31"/>
    <w:uiPriority w:val="0"/>
    <w:pPr>
      <w:pBdr>
        <w:bottom w:val="single" w:color="auto" w:sz="6" w:space="1"/>
      </w:pBdr>
      <w:tabs>
        <w:tab w:val="center" w:pos="4153"/>
        <w:tab w:val="right" w:pos="8306"/>
      </w:tabs>
      <w:snapToGrid w:val="0"/>
      <w:jc w:val="center"/>
    </w:pPr>
    <w:rPr>
      <w:rFonts w:cs="Times New Roman"/>
      <w:sz w:val="18"/>
      <w:szCs w:val="18"/>
    </w:rPr>
  </w:style>
  <w:style w:type="paragraph" w:styleId="14">
    <w:name w:val="toc 1"/>
    <w:basedOn w:val="1"/>
    <w:next w:val="1"/>
    <w:qFormat/>
    <w:uiPriority w:val="39"/>
    <w:pPr>
      <w:tabs>
        <w:tab w:val="right" w:leader="dot" w:pos="9736"/>
      </w:tabs>
      <w:spacing w:line="360" w:lineRule="auto"/>
    </w:pPr>
    <w:rPr>
      <w:rFonts w:ascii="黑体" w:eastAsia="黑体" w:cs="Arial"/>
      <w:b/>
      <w:bCs/>
      <w:color w:val="000000"/>
      <w:kern w:val="36"/>
    </w:rPr>
  </w:style>
  <w:style w:type="paragraph" w:styleId="15">
    <w:name w:val="toc 4"/>
    <w:basedOn w:val="1"/>
    <w:next w:val="1"/>
    <w:unhideWhenUsed/>
    <w:uiPriority w:val="39"/>
    <w:pPr>
      <w:widowControl w:val="0"/>
      <w:ind w:left="1260" w:leftChars="600"/>
      <w:jc w:val="both"/>
    </w:pPr>
    <w:rPr>
      <w:rFonts w:ascii="Calibri" w:hAnsi="Calibri" w:eastAsia="宋体" w:cs="Times New Roman"/>
      <w:kern w:val="2"/>
      <w:sz w:val="21"/>
      <w:szCs w:val="22"/>
    </w:rPr>
  </w:style>
  <w:style w:type="paragraph" w:styleId="16">
    <w:name w:val="toc 6"/>
    <w:basedOn w:val="1"/>
    <w:next w:val="1"/>
    <w:unhideWhenUsed/>
    <w:qFormat/>
    <w:uiPriority w:val="39"/>
    <w:pPr>
      <w:widowControl w:val="0"/>
      <w:ind w:left="2100" w:leftChars="1000"/>
      <w:jc w:val="both"/>
    </w:pPr>
    <w:rPr>
      <w:rFonts w:ascii="Calibri" w:hAnsi="Calibri" w:eastAsia="宋体" w:cs="Times New Roman"/>
      <w:kern w:val="2"/>
      <w:sz w:val="21"/>
      <w:szCs w:val="22"/>
    </w:rPr>
  </w:style>
  <w:style w:type="paragraph" w:styleId="17">
    <w:name w:val="toc 2"/>
    <w:basedOn w:val="1"/>
    <w:next w:val="1"/>
    <w:qFormat/>
    <w:uiPriority w:val="39"/>
    <w:pPr>
      <w:tabs>
        <w:tab w:val="right" w:leader="dot" w:pos="9736"/>
      </w:tabs>
      <w:spacing w:line="360" w:lineRule="auto"/>
    </w:pPr>
    <w:rPr>
      <w:b/>
      <w:bCs/>
      <w:kern w:val="36"/>
    </w:rPr>
  </w:style>
  <w:style w:type="paragraph" w:styleId="18">
    <w:name w:val="toc 9"/>
    <w:basedOn w:val="1"/>
    <w:next w:val="1"/>
    <w:unhideWhenUsed/>
    <w:qFormat/>
    <w:uiPriority w:val="39"/>
    <w:pPr>
      <w:widowControl w:val="0"/>
      <w:ind w:left="3360" w:leftChars="1600"/>
      <w:jc w:val="both"/>
    </w:pPr>
    <w:rPr>
      <w:rFonts w:ascii="Calibri" w:hAnsi="Calibri" w:eastAsia="宋体" w:cs="Times New Roman"/>
      <w:kern w:val="2"/>
      <w:sz w:val="21"/>
      <w:szCs w:val="22"/>
    </w:rPr>
  </w:style>
  <w:style w:type="paragraph" w:styleId="19">
    <w:name w:val="Normal (Web)"/>
    <w:basedOn w:val="1"/>
    <w:uiPriority w:val="99"/>
    <w:pPr>
      <w:spacing w:before="100" w:beforeAutospacing="1" w:after="100" w:afterAutospacing="1"/>
    </w:pPr>
  </w:style>
  <w:style w:type="character" w:styleId="22">
    <w:name w:val="Strong"/>
    <w:qFormat/>
    <w:uiPriority w:val="22"/>
    <w:rPr>
      <w:b/>
      <w:bCs/>
    </w:rPr>
  </w:style>
  <w:style w:type="character" w:styleId="23">
    <w:name w:val="page number"/>
    <w:qFormat/>
    <w:uiPriority w:val="0"/>
  </w:style>
  <w:style w:type="character" w:styleId="24">
    <w:name w:val="FollowedHyperlink"/>
    <w:basedOn w:val="21"/>
    <w:qFormat/>
    <w:uiPriority w:val="0"/>
    <w:rPr>
      <w:color w:val="800080"/>
      <w:u w:val="none"/>
    </w:rPr>
  </w:style>
  <w:style w:type="character" w:styleId="25">
    <w:name w:val="Emphasis"/>
    <w:qFormat/>
    <w:uiPriority w:val="0"/>
  </w:style>
  <w:style w:type="character" w:styleId="26">
    <w:name w:val="Hyperlink"/>
    <w:basedOn w:val="21"/>
    <w:qFormat/>
    <w:uiPriority w:val="99"/>
    <w:rPr>
      <w:color w:val="0000FF"/>
      <w:u w:val="none"/>
    </w:rPr>
  </w:style>
  <w:style w:type="paragraph" w:customStyle="1" w:styleId="27">
    <w:name w:val="pdec"/>
    <w:basedOn w:val="1"/>
    <w:uiPriority w:val="0"/>
    <w:pPr>
      <w:spacing w:before="100" w:beforeAutospacing="1" w:after="100" w:afterAutospacing="1"/>
    </w:pPr>
  </w:style>
  <w:style w:type="paragraph" w:customStyle="1" w:styleId="28">
    <w:name w:val="Default"/>
    <w:uiPriority w:val="0"/>
    <w:pPr>
      <w:widowControl w:val="0"/>
      <w:autoSpaceDE w:val="0"/>
      <w:autoSpaceDN w:val="0"/>
      <w:adjustRightInd w:val="0"/>
    </w:pPr>
    <w:rPr>
      <w:rFonts w:ascii="FZXiaoBiaoSong-B05S" w:hAnsi="Times New Roman" w:eastAsia="FZXiaoBiaoSong-B05S" w:cs="FZXiaoBiaoSong-B05S"/>
      <w:color w:val="000000"/>
      <w:sz w:val="24"/>
      <w:szCs w:val="24"/>
      <w:lang w:val="en-US" w:eastAsia="zh-CN" w:bidi="ar-SA"/>
    </w:rPr>
  </w:style>
  <w:style w:type="paragraph" w:customStyle="1" w:styleId="29">
    <w:name w:val="msonormal emtidy-9"/>
    <w:basedOn w:val="1"/>
    <w:uiPriority w:val="0"/>
    <w:pPr>
      <w:spacing w:before="100" w:beforeAutospacing="1" w:after="100" w:afterAutospacing="1"/>
    </w:pPr>
  </w:style>
  <w:style w:type="paragraph" w:customStyle="1" w:styleId="30">
    <w:name w:val="msonormal emtidy-4"/>
    <w:basedOn w:val="1"/>
    <w:qFormat/>
    <w:uiPriority w:val="0"/>
    <w:pPr>
      <w:spacing w:before="100" w:beforeAutospacing="1" w:after="100" w:afterAutospacing="1"/>
    </w:pPr>
  </w:style>
  <w:style w:type="character" w:customStyle="1" w:styleId="31">
    <w:name w:val="页眉 Char"/>
    <w:link w:val="13"/>
    <w:qFormat/>
    <w:uiPriority w:val="0"/>
    <w:rPr>
      <w:rFonts w:ascii="宋体" w:hAnsi="宋体" w:eastAsia="宋体" w:cs="Times New Roman"/>
      <w:kern w:val="0"/>
      <w:sz w:val="18"/>
      <w:szCs w:val="18"/>
    </w:rPr>
  </w:style>
  <w:style w:type="character" w:customStyle="1" w:styleId="32">
    <w:name w:val="页脚 Char"/>
    <w:link w:val="12"/>
    <w:uiPriority w:val="99"/>
    <w:rPr>
      <w:rFonts w:ascii="宋体" w:hAnsi="宋体" w:eastAsia="宋体" w:cs="Times New Roman"/>
      <w:kern w:val="0"/>
      <w:sz w:val="18"/>
      <w:szCs w:val="18"/>
    </w:rPr>
  </w:style>
  <w:style w:type="character" w:customStyle="1" w:styleId="33">
    <w:name w:val="emtidy-3"/>
    <w:basedOn w:val="21"/>
    <w:uiPriority w:val="0"/>
  </w:style>
  <w:style w:type="character" w:customStyle="1" w:styleId="34">
    <w:name w:val="apple-converted-space"/>
    <w:uiPriority w:val="0"/>
  </w:style>
  <w:style w:type="character" w:customStyle="1" w:styleId="35">
    <w:name w:val="hover20"/>
    <w:basedOn w:val="21"/>
    <w:uiPriority w:val="0"/>
    <w:rPr>
      <w:color w:val="557EE7"/>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1703</Words>
  <Characters>9711</Characters>
  <Lines>80</Lines>
  <Paragraphs>22</Paragraphs>
  <TotalTime>15</TotalTime>
  <ScaleCrop>false</ScaleCrop>
  <LinksUpToDate>false</LinksUpToDate>
  <CharactersWithSpaces>11392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2015-06-02T14:46:00Z</dcterms:created>
  <dc:creator>Sky123.Org</dc:creator>
  <cp:lastModifiedBy>藜麦</cp:lastModifiedBy>
  <cp:lastPrinted>2016-01-06T15:42:00Z</cp:lastPrinted>
  <dcterms:modified xsi:type="dcterms:W3CDTF">2019-12-31T07:19:50Z</dcterms:modified>
  <cp:revision>1463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KSORubyTemplateID">
    <vt:lpwstr>6</vt:lpwstr>
  </property>
</Properties>
</file>